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val="zh-CN" w:bidi="ar-SA"/>
        </w:rPr>
        <w:id w:val="149020957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val="zh-CN" w:bidi="ar-SA"/>
        </w:rPr>
      </w:sdtEndPr>
      <w:sdtContent>
        <w:p>
          <w:pPr>
            <w:pStyle w:val="20"/>
            <w:spacing w:line="240" w:lineRule="auto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kern w:val="2"/>
            </w:rPr>
          </w:pPr>
          <w:r>
            <w:rPr>
              <w:b/>
              <w:bCs/>
              <w:sz w:val="24"/>
              <w:lang w:val="zh-CN"/>
            </w:rPr>
            <w:fldChar w:fldCharType="begin"/>
          </w:r>
          <w:r>
            <w:rPr>
              <w:b/>
              <w:bCs/>
              <w:sz w:val="24"/>
              <w:lang w:val="zh-CN"/>
            </w:rPr>
            <w:instrText xml:space="preserve"> TOC \o "1-3" \h \z \u </w:instrText>
          </w:r>
          <w:r>
            <w:rPr>
              <w:b/>
              <w:bCs/>
              <w:sz w:val="24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"_Toc526956091" </w:instrText>
          </w:r>
          <w:r>
            <w:fldChar w:fldCharType="separate"/>
          </w:r>
          <w:r>
            <w:rPr>
              <w:rStyle w:val="12"/>
              <w:rFonts w:hint="eastAsia"/>
              <w:sz w:val="24"/>
            </w:rPr>
            <w:t>第一章</w:t>
          </w:r>
          <w:r>
            <w:rPr>
              <w:rStyle w:val="12"/>
              <w:sz w:val="24"/>
            </w:rPr>
            <w:t xml:space="preserve"> </w:t>
          </w:r>
          <w:r>
            <w:rPr>
              <w:rStyle w:val="12"/>
              <w:rFonts w:hint="eastAsia"/>
              <w:sz w:val="24"/>
            </w:rPr>
            <w:t>概述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_Toc526956091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"_Toc526956092"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1.</w:t>
          </w:r>
          <w:r>
            <w:rPr>
              <w:rStyle w:val="12"/>
              <w:rFonts w:hint="eastAsia" w:ascii="宋体" w:hAnsi="宋体" w:eastAsia="宋体"/>
              <w:sz w:val="24"/>
            </w:rPr>
            <w:t>系统模块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_Toc526956092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"_Toc526956093"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2.</w:t>
          </w:r>
          <w:r>
            <w:rPr>
              <w:rStyle w:val="12"/>
              <w:rFonts w:hint="eastAsia" w:ascii="宋体" w:hAnsi="宋体" w:eastAsia="宋体"/>
              <w:sz w:val="24"/>
            </w:rPr>
            <w:t>节目发布流程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_Toc526956093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"_Toc526956094" </w:instrText>
          </w:r>
          <w:r>
            <w:fldChar w:fldCharType="separate"/>
          </w:r>
          <w:r>
            <w:rPr>
              <w:rStyle w:val="12"/>
              <w:rFonts w:hint="eastAsia"/>
              <w:sz w:val="24"/>
            </w:rPr>
            <w:t>第二章</w:t>
          </w:r>
          <w:r>
            <w:rPr>
              <w:rStyle w:val="12"/>
              <w:sz w:val="24"/>
            </w:rPr>
            <w:t xml:space="preserve"> </w:t>
          </w:r>
          <w:r>
            <w:rPr>
              <w:rStyle w:val="12"/>
              <w:rFonts w:hint="eastAsia"/>
              <w:sz w:val="24"/>
            </w:rPr>
            <w:t>模块功能介绍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_Toc526956094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"_Toc526956095"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1.</w:t>
          </w:r>
          <w:r>
            <w:rPr>
              <w:rStyle w:val="12"/>
              <w:rFonts w:hint="eastAsia" w:ascii="宋体" w:hAnsi="宋体" w:eastAsia="宋体"/>
              <w:sz w:val="24"/>
            </w:rPr>
            <w:t>登陆界面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_Toc526956095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"_Toc526956096"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1</w:t>
          </w:r>
          <w:r>
            <w:rPr>
              <w:rStyle w:val="12"/>
              <w:rFonts w:hint="eastAsia" w:ascii="宋体" w:hAnsi="宋体" w:eastAsia="宋体"/>
              <w:sz w:val="24"/>
            </w:rPr>
            <w:t>）账号登陆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_Toc526956096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"_Toc526956097"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2</w:t>
          </w:r>
          <w:r>
            <w:rPr>
              <w:rStyle w:val="12"/>
              <w:rFonts w:hint="eastAsia" w:ascii="宋体" w:hAnsi="宋体" w:eastAsia="宋体"/>
              <w:sz w:val="24"/>
            </w:rPr>
            <w:t>）注册账号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_Toc526956097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"_Toc526956098"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3</w:t>
          </w:r>
          <w:r>
            <w:rPr>
              <w:rStyle w:val="12"/>
              <w:rFonts w:hint="eastAsia" w:ascii="宋体" w:hAnsi="宋体" w:eastAsia="宋体"/>
              <w:sz w:val="24"/>
            </w:rPr>
            <w:t>）找回密码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_Toc526956098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4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"_Toc526956099" </w:instrText>
          </w:r>
          <w:r>
            <w:fldChar w:fldCharType="separate"/>
          </w:r>
          <w:r>
            <w:rPr>
              <w:rStyle w:val="12"/>
              <w:rFonts w:ascii="宋体" w:hAnsi="宋体" w:eastAsia="宋体"/>
              <w:sz w:val="24"/>
            </w:rPr>
            <w:t>2.</w:t>
          </w:r>
          <w:r>
            <w:rPr>
              <w:rStyle w:val="12"/>
              <w:rFonts w:hint="eastAsia" w:ascii="宋体" w:hAnsi="宋体" w:eastAsia="宋体"/>
              <w:sz w:val="24"/>
            </w:rPr>
            <w:t>设备管理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_Toc526956099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5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"_Toc526956100" </w:instrText>
          </w:r>
          <w:r>
            <w:fldChar w:fldCharType="separate"/>
          </w:r>
          <w:r>
            <w:rPr>
              <w:rStyle w:val="12"/>
              <w:sz w:val="24"/>
            </w:rPr>
            <w:t>1</w:t>
          </w:r>
          <w:r>
            <w:rPr>
              <w:rStyle w:val="12"/>
              <w:rFonts w:hint="eastAsia"/>
              <w:sz w:val="24"/>
            </w:rPr>
            <w:t>）设备列表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_Toc526956100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5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"_Toc526956101" </w:instrText>
          </w:r>
          <w:r>
            <w:fldChar w:fldCharType="separate"/>
          </w:r>
          <w:r>
            <w:rPr>
              <w:rStyle w:val="12"/>
              <w:sz w:val="24"/>
            </w:rPr>
            <w:t>2</w:t>
          </w:r>
          <w:r>
            <w:rPr>
              <w:rStyle w:val="12"/>
              <w:rFonts w:hint="eastAsia"/>
              <w:sz w:val="24"/>
            </w:rPr>
            <w:t>）设备详情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_Toc526956101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6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"_Toc526956102" </w:instrText>
          </w:r>
          <w:r>
            <w:fldChar w:fldCharType="separate"/>
          </w:r>
          <w:r>
            <w:rPr>
              <w:rStyle w:val="12"/>
              <w:sz w:val="24"/>
            </w:rPr>
            <w:t>3</w:t>
          </w:r>
          <w:r>
            <w:rPr>
              <w:rStyle w:val="12"/>
              <w:rFonts w:hint="eastAsia"/>
              <w:sz w:val="24"/>
            </w:rPr>
            <w:t>）删除节目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_Toc526956102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7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"_Toc526956103" </w:instrText>
          </w:r>
          <w:r>
            <w:fldChar w:fldCharType="separate"/>
          </w:r>
          <w:r>
            <w:rPr>
              <w:rStyle w:val="12"/>
              <w:sz w:val="24"/>
            </w:rPr>
            <w:t>4</w:t>
          </w:r>
          <w:r>
            <w:rPr>
              <w:rStyle w:val="12"/>
              <w:rFonts w:hint="eastAsia"/>
              <w:sz w:val="24"/>
            </w:rPr>
            <w:t>）配置单管理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_Toc526956103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7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"_Toc526956104" </w:instrText>
          </w:r>
          <w:r>
            <w:fldChar w:fldCharType="separate"/>
          </w:r>
          <w:r>
            <w:rPr>
              <w:rStyle w:val="12"/>
              <w:sz w:val="24"/>
            </w:rPr>
            <w:t>5</w:t>
          </w:r>
          <w:r>
            <w:rPr>
              <w:rStyle w:val="12"/>
              <w:rFonts w:hint="eastAsia"/>
              <w:sz w:val="24"/>
            </w:rPr>
            <w:t>）设备轨迹跟踪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_Toc526956104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8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"_Toc526956105" </w:instrText>
          </w:r>
          <w:r>
            <w:fldChar w:fldCharType="separate"/>
          </w:r>
          <w:r>
            <w:rPr>
              <w:rStyle w:val="12"/>
              <w:sz w:val="24"/>
            </w:rPr>
            <w:t>3.</w:t>
          </w:r>
          <w:r>
            <w:rPr>
              <w:rStyle w:val="12"/>
              <w:rFonts w:hint="eastAsia"/>
              <w:sz w:val="24"/>
            </w:rPr>
            <w:t>节目管理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_Toc526956105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9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"_Toc526956106" </w:instrText>
          </w:r>
          <w:r>
            <w:fldChar w:fldCharType="separate"/>
          </w:r>
          <w:r>
            <w:rPr>
              <w:rStyle w:val="12"/>
              <w:sz w:val="24"/>
            </w:rPr>
            <w:t>1</w:t>
          </w:r>
          <w:r>
            <w:rPr>
              <w:rStyle w:val="12"/>
              <w:rFonts w:hint="eastAsia"/>
              <w:sz w:val="24"/>
            </w:rPr>
            <w:t>）节目列表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_Toc526956106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9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"_Toc526956107" </w:instrText>
          </w:r>
          <w:r>
            <w:fldChar w:fldCharType="separate"/>
          </w:r>
          <w:r>
            <w:rPr>
              <w:rStyle w:val="12"/>
              <w:sz w:val="24"/>
            </w:rPr>
            <w:t>2</w:t>
          </w:r>
          <w:r>
            <w:rPr>
              <w:rStyle w:val="12"/>
              <w:rFonts w:hint="eastAsia"/>
              <w:sz w:val="24"/>
            </w:rPr>
            <w:t>）新建节目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_Toc526956107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10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"_Toc526956108" </w:instrText>
          </w:r>
          <w:r>
            <w:fldChar w:fldCharType="separate"/>
          </w:r>
          <w:r>
            <w:rPr>
              <w:rStyle w:val="12"/>
              <w:sz w:val="24"/>
            </w:rPr>
            <w:t>3</w:t>
          </w:r>
          <w:r>
            <w:rPr>
              <w:rStyle w:val="12"/>
              <w:rFonts w:hint="eastAsia"/>
              <w:sz w:val="24"/>
            </w:rPr>
            <w:t>）编辑节目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_Toc526956108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10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"_Toc526956109" </w:instrText>
          </w:r>
          <w:r>
            <w:fldChar w:fldCharType="separate"/>
          </w:r>
          <w:r>
            <w:rPr>
              <w:rStyle w:val="12"/>
              <w:sz w:val="24"/>
            </w:rPr>
            <w:t>4</w:t>
          </w:r>
          <w:r>
            <w:rPr>
              <w:rStyle w:val="12"/>
              <w:rFonts w:hint="eastAsia"/>
              <w:sz w:val="24"/>
            </w:rPr>
            <w:t>）发布节目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_Toc526956109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15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"_Toc526956110" </w:instrText>
          </w:r>
          <w:r>
            <w:fldChar w:fldCharType="separate"/>
          </w:r>
          <w:r>
            <w:rPr>
              <w:rStyle w:val="12"/>
              <w:sz w:val="24"/>
            </w:rPr>
            <w:t>5</w:t>
          </w:r>
          <w:r>
            <w:rPr>
              <w:rStyle w:val="12"/>
              <w:rFonts w:hint="eastAsia"/>
              <w:sz w:val="24"/>
            </w:rPr>
            <w:t>）</w:t>
          </w:r>
          <w:r>
            <w:rPr>
              <w:rStyle w:val="12"/>
              <w:sz w:val="24"/>
            </w:rPr>
            <w:t>GPS</w:t>
          </w:r>
          <w:r>
            <w:rPr>
              <w:rStyle w:val="12"/>
              <w:rFonts w:hint="eastAsia"/>
              <w:sz w:val="24"/>
            </w:rPr>
            <w:t>定点播放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_Toc526956110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17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"_Toc526956111" </w:instrText>
          </w:r>
          <w:r>
            <w:fldChar w:fldCharType="separate"/>
          </w:r>
          <w:r>
            <w:rPr>
              <w:rStyle w:val="12"/>
              <w:sz w:val="24"/>
            </w:rPr>
            <w:t>6</w:t>
          </w:r>
          <w:r>
            <w:rPr>
              <w:rStyle w:val="12"/>
              <w:rFonts w:hint="eastAsia"/>
              <w:sz w:val="24"/>
            </w:rPr>
            <w:t>）节目单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_Toc526956111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19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"_Toc526956112" </w:instrText>
          </w:r>
          <w:r>
            <w:fldChar w:fldCharType="separate"/>
          </w:r>
          <w:r>
            <w:rPr>
              <w:rStyle w:val="12"/>
              <w:sz w:val="24"/>
            </w:rPr>
            <w:t>4.</w:t>
          </w:r>
          <w:r>
            <w:rPr>
              <w:rStyle w:val="12"/>
              <w:rFonts w:hint="eastAsia"/>
              <w:sz w:val="24"/>
            </w:rPr>
            <w:t>资源管理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_Toc526956112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20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"_Toc526956113" </w:instrText>
          </w:r>
          <w:r>
            <w:fldChar w:fldCharType="separate"/>
          </w:r>
          <w:r>
            <w:rPr>
              <w:rStyle w:val="12"/>
              <w:sz w:val="24"/>
            </w:rPr>
            <w:t>5.</w:t>
          </w:r>
          <w:r>
            <w:rPr>
              <w:rStyle w:val="12"/>
              <w:rFonts w:hint="eastAsia"/>
              <w:sz w:val="24"/>
            </w:rPr>
            <w:t>发布日志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_Toc526956113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"_Toc526956114" </w:instrText>
          </w:r>
          <w:r>
            <w:fldChar w:fldCharType="separate"/>
          </w:r>
          <w:r>
            <w:rPr>
              <w:rStyle w:val="12"/>
              <w:sz w:val="24"/>
            </w:rPr>
            <w:t>1</w:t>
          </w:r>
          <w:r>
            <w:rPr>
              <w:rStyle w:val="12"/>
              <w:rFonts w:hint="eastAsia"/>
              <w:sz w:val="24"/>
            </w:rPr>
            <w:t>）发布任务列表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_Toc526956114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"_Toc526956115" </w:instrText>
          </w:r>
          <w:r>
            <w:fldChar w:fldCharType="separate"/>
          </w:r>
          <w:r>
            <w:rPr>
              <w:rStyle w:val="12"/>
              <w:sz w:val="24"/>
            </w:rPr>
            <w:t>2</w:t>
          </w:r>
          <w:r>
            <w:rPr>
              <w:rStyle w:val="12"/>
              <w:rFonts w:hint="eastAsia"/>
              <w:sz w:val="24"/>
            </w:rPr>
            <w:t>）未审批任务列表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_Toc526956115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"_Toc526956116" </w:instrText>
          </w:r>
          <w:r>
            <w:fldChar w:fldCharType="separate"/>
          </w:r>
          <w:r>
            <w:rPr>
              <w:rStyle w:val="12"/>
              <w:sz w:val="24"/>
            </w:rPr>
            <w:t>6.</w:t>
          </w:r>
          <w:r>
            <w:rPr>
              <w:rStyle w:val="12"/>
              <w:rFonts w:hint="eastAsia"/>
              <w:sz w:val="24"/>
            </w:rPr>
            <w:t>后台管理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_Toc526956116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24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"_Toc526956117" </w:instrText>
          </w:r>
          <w:r>
            <w:fldChar w:fldCharType="separate"/>
          </w:r>
          <w:r>
            <w:rPr>
              <w:rStyle w:val="12"/>
              <w:sz w:val="24"/>
            </w:rPr>
            <w:t>1</w:t>
          </w:r>
          <w:r>
            <w:rPr>
              <w:rStyle w:val="12"/>
              <w:rFonts w:hint="eastAsia"/>
              <w:sz w:val="24"/>
            </w:rPr>
            <w:t>）网点管理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_Toc526956117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24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kern w:val="2"/>
            </w:rPr>
          </w:pPr>
          <w:r>
            <w:fldChar w:fldCharType="begin"/>
          </w:r>
          <w:r>
            <w:instrText xml:space="preserve"> HYPERLINK \l "_Toc526956118" </w:instrText>
          </w:r>
          <w:r>
            <w:fldChar w:fldCharType="separate"/>
          </w:r>
          <w:r>
            <w:rPr>
              <w:rStyle w:val="12"/>
              <w:sz w:val="24"/>
            </w:rPr>
            <w:t>2</w:t>
          </w:r>
          <w:r>
            <w:rPr>
              <w:rStyle w:val="12"/>
              <w:rFonts w:hint="eastAsia"/>
              <w:sz w:val="24"/>
            </w:rPr>
            <w:t>）用户管理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_Toc526956118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26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spacing w:line="240" w:lineRule="auto"/>
          </w:pPr>
          <w:r>
            <w:rPr>
              <w:b/>
              <w:bCs/>
              <w:sz w:val="24"/>
              <w:lang w:val="zh-CN"/>
            </w:rPr>
            <w:fldChar w:fldCharType="end"/>
          </w:r>
          <w:bookmarkStart w:id="0" w:name="_Toc526956091"/>
        </w:p>
      </w:sdtContent>
    </w:sdt>
    <w:p>
      <w:pPr>
        <w:spacing w:line="240" w:lineRule="auto"/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第一章 </w:t>
      </w:r>
      <w:r>
        <w:rPr>
          <w:rFonts w:hint="eastAsia"/>
          <w:b w:val="0"/>
          <w:bCs w:val="0"/>
          <w:sz w:val="32"/>
          <w:szCs w:val="32"/>
        </w:rPr>
        <w:t>概述</w:t>
      </w:r>
      <w:bookmarkEnd w:id="0"/>
    </w:p>
    <w:p>
      <w:pPr>
        <w:pStyle w:val="3"/>
        <w:spacing w:line="240" w:lineRule="auto"/>
        <w:rPr>
          <w:rFonts w:ascii="宋体" w:hAnsi="宋体" w:eastAsia="宋体"/>
          <w:szCs w:val="24"/>
        </w:rPr>
      </w:pPr>
      <w:bookmarkStart w:id="1" w:name="_Toc526956092"/>
      <w:r>
        <w:rPr>
          <w:rFonts w:hint="eastAsia" w:ascii="宋体" w:hAnsi="宋体" w:eastAsia="宋体"/>
          <w:szCs w:val="24"/>
        </w:rPr>
        <w:t>1.系统模块</w:t>
      </w:r>
      <w:bookmarkEnd w:id="1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LED显示屏信息管理平台</w:t>
      </w:r>
      <w:r>
        <w:rPr>
          <w:rFonts w:hint="eastAsia" w:ascii="宋体" w:hAnsi="宋体" w:eastAsia="宋体"/>
          <w:sz w:val="24"/>
          <w:szCs w:val="24"/>
        </w:rPr>
        <w:t>采用B/S系统架构，含有设备、设备地图、节目、素材、发布日志和设置模块。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617085" cy="350520"/>
            <wp:effectExtent l="0" t="0" r="1206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图1-1</w:t>
      </w:r>
      <w:r>
        <w:rPr>
          <w:rFonts w:hint="eastAsia" w:ascii="宋体" w:hAnsi="宋体" w:eastAsia="宋体"/>
          <w:sz w:val="24"/>
          <w:szCs w:val="24"/>
        </w:rPr>
        <w:t>系统管理模块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登陆界面：用户注册、登陆、修改密码、切换语言等。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设备：设备上/下线状态、时间校正、亮度调整、固件升级等操作，设备“详情”中可以看到设备运行状态信息。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节目：包含新建节目、节目编辑、节目预览、节目发布等操作。节目列表中可查看节目“历史记录”，并可预览节目内容。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素材：上传视频、图片、GIF动画、待审核素材。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发布日志：节目发布记录、节目任务发布状态以及未审核的节目记录</w:t>
      </w:r>
    </w:p>
    <w:p>
      <w:pPr>
        <w:pStyle w:val="18"/>
        <w:numPr>
          <w:ilvl w:val="0"/>
          <w:numId w:val="1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设置：即后台管理。包括用户管理和网点管理；新建网点，将设备分配到网点中，再新建子用户，将网点赋予用户，从而实现用户分级管理设备。</w:t>
      </w:r>
    </w:p>
    <w:p>
      <w:pPr>
        <w:pStyle w:val="3"/>
        <w:spacing w:line="240" w:lineRule="auto"/>
        <w:rPr>
          <w:rFonts w:ascii="宋体" w:hAnsi="宋体" w:eastAsia="宋体"/>
          <w:szCs w:val="24"/>
        </w:rPr>
      </w:pPr>
      <w:bookmarkStart w:id="2" w:name="_Toc526956093"/>
      <w:r>
        <w:rPr>
          <w:rFonts w:ascii="宋体" w:hAnsi="宋体" w:eastAsia="宋体"/>
          <w:szCs w:val="24"/>
        </w:rPr>
        <w:t>2</w:t>
      </w:r>
      <w:r>
        <w:rPr>
          <w:rFonts w:hint="eastAsia" w:ascii="宋体" w:hAnsi="宋体" w:eastAsia="宋体"/>
          <w:szCs w:val="24"/>
        </w:rPr>
        <w:t>.</w:t>
      </w:r>
      <w:r>
        <w:rPr>
          <w:rFonts w:ascii="宋体" w:hAnsi="宋体" w:eastAsia="宋体"/>
          <w:szCs w:val="24"/>
        </w:rPr>
        <w:t>节目发布流程</w:t>
      </w:r>
      <w:bookmarkEnd w:id="2"/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345305" cy="1537970"/>
            <wp:effectExtent l="0" t="0" r="17145" b="5080"/>
            <wp:docPr id="96" name="图片 96" descr="C:\Users\Gosiu\Desktop\微信图片_2017110613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Gosiu\Desktop\微信图片_201711061308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图1-2</w:t>
      </w:r>
      <w:r>
        <w:rPr>
          <w:rFonts w:hint="eastAsia" w:ascii="宋体" w:hAnsi="宋体" w:eastAsia="宋体"/>
          <w:sz w:val="24"/>
          <w:szCs w:val="24"/>
        </w:rPr>
        <w:t xml:space="preserve"> 发布流程</w:t>
      </w:r>
    </w:p>
    <w:p>
      <w:pPr>
        <w:pStyle w:val="18"/>
        <w:numPr>
          <w:ilvl w:val="0"/>
          <w:numId w:val="2"/>
        </w:numPr>
        <w:spacing w:line="240" w:lineRule="auto"/>
        <w:ind w:left="0"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若网络中断导致的数据下发失败，待网络通讯正常后会自动补发数据；</w:t>
      </w:r>
    </w:p>
    <w:p>
      <w:pPr>
        <w:pStyle w:val="18"/>
        <w:numPr>
          <w:ilvl w:val="0"/>
          <w:numId w:val="2"/>
        </w:numPr>
        <w:spacing w:line="240" w:lineRule="auto"/>
        <w:ind w:left="0"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若设备磁盘空间不足导致的数据下发失败则不会自动补发数据。</w:t>
      </w:r>
    </w:p>
    <w:p>
      <w:pPr>
        <w:pStyle w:val="18"/>
        <w:numPr>
          <w:ilvl w:val="0"/>
          <w:numId w:val="2"/>
        </w:numPr>
        <w:spacing w:line="240" w:lineRule="auto"/>
        <w:ind w:left="0" w:firstLine="42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申请账号、绑定设备、上传素材、发布节目需要经过平台管理员审核</w:t>
      </w:r>
    </w:p>
    <w:p>
      <w:pPr>
        <w:pStyle w:val="2"/>
        <w:spacing w:line="240" w:lineRule="auto"/>
        <w:jc w:val="center"/>
      </w:pPr>
      <w:bookmarkStart w:id="3" w:name="_Toc526956094"/>
      <w:r>
        <w:rPr>
          <w:rFonts w:hint="eastAsia"/>
        </w:rPr>
        <w:t xml:space="preserve">第二章 </w:t>
      </w:r>
      <w:r>
        <w:t>模块功能介绍</w:t>
      </w:r>
      <w:bookmarkEnd w:id="3"/>
    </w:p>
    <w:p>
      <w:pPr>
        <w:pStyle w:val="3"/>
        <w:spacing w:line="240" w:lineRule="auto"/>
        <w:rPr>
          <w:rFonts w:ascii="宋体" w:hAnsi="宋体" w:eastAsia="宋体"/>
          <w:szCs w:val="24"/>
        </w:rPr>
      </w:pPr>
      <w:bookmarkStart w:id="4" w:name="_Toc526956095"/>
      <w:r>
        <w:rPr>
          <w:rFonts w:ascii="宋体" w:hAnsi="宋体" w:eastAsia="宋体"/>
          <w:szCs w:val="24"/>
        </w:rPr>
        <w:t>1.登陆界面</w:t>
      </w:r>
      <w:bookmarkEnd w:id="4"/>
    </w:p>
    <w:p>
      <w:pPr>
        <w:pStyle w:val="4"/>
        <w:spacing w:line="240" w:lineRule="auto"/>
        <w:rPr>
          <w:rFonts w:ascii="宋体" w:hAnsi="宋体" w:eastAsia="宋体"/>
          <w:sz w:val="24"/>
          <w:szCs w:val="24"/>
        </w:rPr>
      </w:pPr>
      <w:bookmarkStart w:id="5" w:name="_Toc526956096"/>
      <w:r>
        <w:rPr>
          <w:rFonts w:hint="eastAsia" w:ascii="宋体" w:hAnsi="宋体" w:eastAsia="宋体"/>
          <w:sz w:val="24"/>
          <w:szCs w:val="24"/>
        </w:rPr>
        <w:t>1）账号登陆</w:t>
      </w:r>
      <w:bookmarkEnd w:id="5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用户可选择用户名/邮箱/手机号登陆，图2-1 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733800" cy="1990090"/>
            <wp:effectExtent l="0" t="0" r="0" b="1016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图2-1 登录界面</w:t>
      </w:r>
    </w:p>
    <w:p>
      <w:pPr>
        <w:pStyle w:val="4"/>
        <w:spacing w:line="240" w:lineRule="auto"/>
        <w:rPr>
          <w:rFonts w:ascii="宋体" w:hAnsi="宋体" w:eastAsia="宋体"/>
          <w:sz w:val="24"/>
          <w:szCs w:val="24"/>
        </w:rPr>
      </w:pPr>
      <w:bookmarkStart w:id="6" w:name="_Toc526956097"/>
      <w:r>
        <w:rPr>
          <w:rFonts w:hint="eastAsia" w:ascii="宋体" w:hAnsi="宋体" w:eastAsia="宋体"/>
          <w:sz w:val="24"/>
          <w:szCs w:val="24"/>
        </w:rPr>
        <w:t>2）注册账号</w:t>
      </w:r>
      <w:bookmarkEnd w:id="6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在登陆窗口中点击“注册账号”，图2-2 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705860" cy="1974850"/>
            <wp:effectExtent l="0" t="0" r="8890" b="635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图2-2 注册账号界面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注：</w:t>
      </w:r>
      <w:r>
        <w:rPr>
          <w:rFonts w:ascii="宋体" w:hAnsi="宋体" w:eastAsia="宋体" w:cs="Arial"/>
          <w:sz w:val="24"/>
          <w:szCs w:val="24"/>
        </w:rPr>
        <w:t>A.</w:t>
      </w:r>
      <w:r>
        <w:rPr>
          <w:rFonts w:hint="eastAsia" w:ascii="宋体" w:hAnsi="宋体" w:eastAsia="宋体"/>
          <w:sz w:val="24"/>
          <w:szCs w:val="24"/>
        </w:rPr>
        <w:t>验证码可以通过短信或者邮箱获取。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Arial"/>
          <w:sz w:val="24"/>
          <w:szCs w:val="24"/>
        </w:rPr>
        <w:t>B</w:t>
      </w:r>
      <w:r>
        <w:rPr>
          <w:rFonts w:hint="eastAsia" w:ascii="宋体" w:hAnsi="宋体" w:eastAsia="宋体"/>
          <w:sz w:val="24"/>
          <w:szCs w:val="24"/>
        </w:rPr>
        <w:t>.必须填写正确的公司名称、手机号、邮箱，以便可顺利平台管理员审核。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新</w:t>
      </w:r>
      <w:r>
        <w:rPr>
          <w:rFonts w:hint="eastAsia" w:ascii="宋体" w:hAnsi="宋体" w:eastAsia="宋体"/>
          <w:sz w:val="24"/>
          <w:szCs w:val="24"/>
        </w:rPr>
        <w:t>注册的账号必须由平台管理员审核通过之后方可使用，如下图2-</w:t>
      </w:r>
      <w:r>
        <w:rPr>
          <w:rFonts w:ascii="宋体" w:hAnsi="宋体" w:eastAsia="宋体"/>
          <w:sz w:val="24"/>
          <w:szCs w:val="24"/>
        </w:rPr>
        <w:t>3显示为管理员账号下待审核的账号列表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915535" cy="1363980"/>
            <wp:effectExtent l="9525" t="9525" r="2794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1363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3 新</w:t>
      </w:r>
      <w:r>
        <w:rPr>
          <w:rFonts w:hint="eastAsia" w:ascii="宋体" w:hAnsi="宋体" w:eastAsia="宋体"/>
          <w:sz w:val="24"/>
          <w:szCs w:val="24"/>
        </w:rPr>
        <w:t>注册账号待审核界面</w:t>
      </w:r>
    </w:p>
    <w:p>
      <w:pPr>
        <w:pStyle w:val="4"/>
        <w:spacing w:line="240" w:lineRule="auto"/>
        <w:rPr>
          <w:rFonts w:ascii="宋体" w:hAnsi="宋体" w:eastAsia="宋体"/>
          <w:sz w:val="24"/>
          <w:szCs w:val="24"/>
        </w:rPr>
      </w:pPr>
      <w:bookmarkStart w:id="7" w:name="_Toc526956098"/>
      <w:r>
        <w:rPr>
          <w:rFonts w:hint="eastAsia" w:ascii="宋体" w:hAnsi="宋体" w:eastAsia="宋体"/>
          <w:sz w:val="24"/>
          <w:szCs w:val="24"/>
        </w:rPr>
        <w:t>3）找回密码</w:t>
      </w:r>
      <w:bookmarkEnd w:id="7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在登陆窗口中点击“忘记密码了”， 输入账号绑定的邮箱地址，系统会给该邮箱地址发送一个修改密码的链接，打开该链接可以修改对应账号的密码。图2-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 xml:space="preserve"> 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943350" cy="1951990"/>
            <wp:effectExtent l="0" t="0" r="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723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51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885565" cy="1913890"/>
            <wp:effectExtent l="0" t="0" r="635" b="1016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9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 xml:space="preserve"> 找回密码界面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</w:p>
    <w:p>
      <w:pPr>
        <w:pStyle w:val="3"/>
        <w:spacing w:line="240" w:lineRule="auto"/>
        <w:rPr>
          <w:rFonts w:ascii="宋体" w:hAnsi="宋体" w:eastAsia="宋体"/>
          <w:szCs w:val="24"/>
        </w:rPr>
      </w:pPr>
      <w:bookmarkStart w:id="8" w:name="_Toc526956099"/>
      <w:r>
        <w:rPr>
          <w:rFonts w:ascii="宋体" w:hAnsi="宋体" w:eastAsia="宋体"/>
          <w:szCs w:val="24"/>
        </w:rPr>
        <w:t>2</w:t>
      </w:r>
      <w:r>
        <w:rPr>
          <w:rFonts w:hint="eastAsia" w:ascii="宋体" w:hAnsi="宋体" w:eastAsia="宋体"/>
          <w:szCs w:val="24"/>
        </w:rPr>
        <w:t>.</w:t>
      </w:r>
      <w:r>
        <w:rPr>
          <w:rFonts w:ascii="宋体" w:hAnsi="宋体" w:eastAsia="宋体"/>
          <w:szCs w:val="24"/>
        </w:rPr>
        <w:t>设备管理</w:t>
      </w:r>
      <w:bookmarkEnd w:id="8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设备管理分为扼要信息列表和设备详细信息两个部分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4"/>
        <w:spacing w:line="240" w:lineRule="auto"/>
      </w:pPr>
      <w:bookmarkStart w:id="9" w:name="_Toc526956100"/>
      <w:r>
        <w:rPr>
          <w:rFonts w:hint="eastAsia"/>
        </w:rPr>
        <w:t>1）设备</w:t>
      </w:r>
      <w:r>
        <w:t>列表</w:t>
      </w:r>
      <w:bookmarkEnd w:id="9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每个</w:t>
      </w:r>
      <w:r>
        <w:rPr>
          <w:rFonts w:hint="eastAsia" w:ascii="宋体" w:hAnsi="宋体" w:eastAsia="宋体"/>
          <w:sz w:val="24"/>
          <w:szCs w:val="24"/>
        </w:rPr>
        <w:t>上线</w:t>
      </w:r>
      <w:r>
        <w:rPr>
          <w:rFonts w:ascii="宋体" w:hAnsi="宋体" w:eastAsia="宋体"/>
          <w:sz w:val="24"/>
          <w:szCs w:val="24"/>
        </w:rPr>
        <w:t>的设备都需要经过平台管理员的审核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否则无法实现通过平台管理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如下图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5为待审核设备列表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607560" cy="1044575"/>
            <wp:effectExtent l="9525" t="9525" r="1206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rcRect t="20171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0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>待审核设备列表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下图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6为注册账号</w:t>
      </w:r>
      <w:r>
        <w:rPr>
          <w:rFonts w:hint="eastAsia" w:ascii="宋体" w:hAnsi="宋体" w:eastAsia="宋体"/>
          <w:sz w:val="24"/>
          <w:szCs w:val="24"/>
        </w:rPr>
        <w:t>下已通过审核</w:t>
      </w:r>
      <w:r>
        <w:rPr>
          <w:rFonts w:ascii="宋体" w:hAnsi="宋体" w:eastAsia="宋体"/>
          <w:sz w:val="24"/>
          <w:szCs w:val="24"/>
        </w:rPr>
        <w:t>的设备列表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409315" cy="1678940"/>
            <wp:effectExtent l="0" t="0" r="635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678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 xml:space="preserve"> 设备列表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列表中包含设备ID，设备名称，分辨率，固件版本，上下线时间、上下线状态和网点名称，可对设备进行“时间校正”、“亮度设置”、“开关机设置”、“固件升级”。</w:t>
      </w:r>
    </w:p>
    <w:p>
      <w:pPr>
        <w:pStyle w:val="4"/>
        <w:spacing w:line="240" w:lineRule="auto"/>
      </w:pPr>
      <w:bookmarkStart w:id="10" w:name="_Toc526956101"/>
      <w:r>
        <w:rPr>
          <w:rFonts w:hint="eastAsia"/>
        </w:rPr>
        <w:t>2）</w:t>
      </w:r>
      <w:r>
        <w:t>设备详情</w:t>
      </w:r>
      <w:bookmarkEnd w:id="10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点击“详情”按钮，进入所选中的设备详情界面，在该界面上可查看设备的基本信息，包括联网方式、固件版本、运行状态、剩余空间等信息，图2-7</w:t>
      </w:r>
      <w:r>
        <w:rPr>
          <w:rFonts w:hint="eastAsia" w:ascii="宋体" w:hAnsi="宋体" w:eastAsia="宋体"/>
          <w:sz w:val="24"/>
          <w:szCs w:val="24"/>
        </w:rPr>
        <w:t xml:space="preserve"> 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281680" cy="1612900"/>
            <wp:effectExtent l="0" t="0" r="1397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161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 xml:space="preserve"> 设备详情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设备ID：</w:t>
      </w:r>
      <w:r>
        <w:rPr>
          <w:rFonts w:ascii="宋体" w:hAnsi="宋体" w:eastAsia="宋体"/>
          <w:sz w:val="24"/>
          <w:szCs w:val="24"/>
        </w:rPr>
        <w:t>当前选中设备的ID；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设备名称：</w:t>
      </w:r>
      <w:r>
        <w:rPr>
          <w:rFonts w:ascii="宋体" w:hAnsi="宋体" w:eastAsia="宋体"/>
          <w:sz w:val="24"/>
          <w:szCs w:val="24"/>
        </w:rPr>
        <w:t>当前选中设备的名称；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上线状态：</w:t>
      </w:r>
      <w:r>
        <w:rPr>
          <w:rFonts w:ascii="宋体" w:hAnsi="宋体" w:eastAsia="宋体"/>
          <w:sz w:val="24"/>
          <w:szCs w:val="24"/>
        </w:rPr>
        <w:t>上线为设备已连接，离线为设备已断开连接；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运行状态：</w:t>
      </w:r>
      <w:r>
        <w:rPr>
          <w:rFonts w:ascii="宋体" w:hAnsi="宋体" w:eastAsia="宋体"/>
          <w:sz w:val="24"/>
          <w:szCs w:val="24"/>
        </w:rPr>
        <w:t>开屏为LED屏开机状态，关屏为LED屏关机状态；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固件版本：</w:t>
      </w:r>
      <w:r>
        <w:rPr>
          <w:rFonts w:ascii="宋体" w:hAnsi="宋体" w:eastAsia="宋体"/>
          <w:sz w:val="24"/>
          <w:szCs w:val="24"/>
        </w:rPr>
        <w:t>当前设备的固件版本号；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屏幕大小：</w:t>
      </w:r>
      <w:r>
        <w:rPr>
          <w:rFonts w:ascii="宋体" w:hAnsi="宋体" w:eastAsia="宋体"/>
          <w:sz w:val="24"/>
          <w:szCs w:val="24"/>
        </w:rPr>
        <w:t>设备中储存的屏幕大小（只能通过HDPlayer软件来修改屏幕大小）；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剩余空间：</w:t>
      </w:r>
      <w:r>
        <w:rPr>
          <w:rFonts w:ascii="宋体" w:hAnsi="宋体" w:eastAsia="宋体"/>
          <w:sz w:val="24"/>
          <w:szCs w:val="24"/>
        </w:rPr>
        <w:t>设备中还剩余的空间；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校时：</w:t>
      </w:r>
      <w:r>
        <w:rPr>
          <w:rFonts w:ascii="宋体" w:hAnsi="宋体" w:eastAsia="宋体"/>
          <w:sz w:val="24"/>
          <w:szCs w:val="24"/>
        </w:rPr>
        <w:t>以</w:t>
      </w:r>
      <w:r>
        <w:rPr>
          <w:rFonts w:hint="eastAsia" w:ascii="宋体" w:hAnsi="宋体" w:eastAsia="宋体"/>
          <w:sz w:val="24"/>
          <w:szCs w:val="24"/>
        </w:rPr>
        <w:t>服务</w:t>
      </w:r>
      <w:r>
        <w:rPr>
          <w:rFonts w:ascii="宋体" w:hAnsi="宋体" w:eastAsia="宋体"/>
          <w:sz w:val="24"/>
          <w:szCs w:val="24"/>
        </w:rPr>
        <w:t>时间为基准对设备进行校时；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亮度设置：</w:t>
      </w:r>
      <w:r>
        <w:rPr>
          <w:rFonts w:ascii="宋体" w:hAnsi="宋体" w:eastAsia="宋体"/>
          <w:sz w:val="24"/>
          <w:szCs w:val="24"/>
        </w:rPr>
        <w:t>设置</w:t>
      </w:r>
      <w:r>
        <w:rPr>
          <w:rFonts w:hint="eastAsia" w:ascii="宋体" w:hAnsi="宋体" w:eastAsia="宋体"/>
          <w:sz w:val="24"/>
          <w:szCs w:val="24"/>
        </w:rPr>
        <w:t>LED屏幕</w:t>
      </w:r>
      <w:r>
        <w:rPr>
          <w:rFonts w:ascii="宋体" w:hAnsi="宋体" w:eastAsia="宋体"/>
          <w:sz w:val="24"/>
          <w:szCs w:val="24"/>
        </w:rPr>
        <w:t>的亮度；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重命名：</w:t>
      </w:r>
      <w:r>
        <w:rPr>
          <w:rFonts w:ascii="宋体" w:hAnsi="宋体" w:eastAsia="宋体"/>
          <w:sz w:val="24"/>
          <w:szCs w:val="24"/>
        </w:rPr>
        <w:t>修改设备名称；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开关机设置：</w:t>
      </w:r>
      <w:r>
        <w:rPr>
          <w:rFonts w:ascii="宋体" w:hAnsi="宋体" w:eastAsia="宋体"/>
          <w:sz w:val="24"/>
          <w:szCs w:val="24"/>
        </w:rPr>
        <w:t>定时开关LED显示屏；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固件升级：</w:t>
      </w:r>
      <w:r>
        <w:rPr>
          <w:rFonts w:ascii="宋体" w:hAnsi="宋体" w:eastAsia="宋体"/>
          <w:sz w:val="24"/>
          <w:szCs w:val="24"/>
        </w:rPr>
        <w:t>升级设备固件；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同步状态：</w:t>
      </w:r>
      <w:r>
        <w:rPr>
          <w:rFonts w:ascii="宋体" w:hAnsi="宋体" w:eastAsia="宋体"/>
          <w:sz w:val="24"/>
          <w:szCs w:val="24"/>
        </w:rPr>
        <w:t>同步</w:t>
      </w:r>
      <w:r>
        <w:rPr>
          <w:rFonts w:hint="eastAsia" w:ascii="宋体" w:hAnsi="宋体" w:eastAsia="宋体"/>
          <w:sz w:val="24"/>
          <w:szCs w:val="24"/>
        </w:rPr>
        <w:t>回读</w:t>
      </w:r>
      <w:r>
        <w:rPr>
          <w:rFonts w:ascii="宋体" w:hAnsi="宋体" w:eastAsia="宋体"/>
          <w:sz w:val="24"/>
          <w:szCs w:val="24"/>
        </w:rPr>
        <w:t>设备</w:t>
      </w:r>
      <w:r>
        <w:rPr>
          <w:rFonts w:hint="eastAsia" w:ascii="宋体" w:hAnsi="宋体" w:eastAsia="宋体"/>
          <w:sz w:val="24"/>
          <w:szCs w:val="24"/>
        </w:rPr>
        <w:t>节目、联网方式、剩余空间等</w:t>
      </w:r>
      <w:r>
        <w:rPr>
          <w:rFonts w:ascii="宋体" w:hAnsi="宋体" w:eastAsia="宋体"/>
          <w:sz w:val="24"/>
          <w:szCs w:val="24"/>
        </w:rPr>
        <w:t>状态</w:t>
      </w:r>
      <w:r>
        <w:rPr>
          <w:rFonts w:hint="eastAsia" w:ascii="宋体" w:hAnsi="宋体" w:eastAsia="宋体"/>
          <w:sz w:val="24"/>
          <w:szCs w:val="24"/>
        </w:rPr>
        <w:t>；（默认会自动回读，当自动回读不了时，才会用到此功能，手动回读。）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发布记录：</w:t>
      </w:r>
      <w:r>
        <w:rPr>
          <w:rFonts w:ascii="宋体" w:hAnsi="宋体" w:eastAsia="宋体"/>
          <w:sz w:val="24"/>
          <w:szCs w:val="24"/>
        </w:rPr>
        <w:t>可查看</w:t>
      </w:r>
      <w:r>
        <w:rPr>
          <w:rFonts w:hint="eastAsia" w:ascii="宋体" w:hAnsi="宋体" w:eastAsia="宋体"/>
          <w:sz w:val="24"/>
          <w:szCs w:val="24"/>
        </w:rPr>
        <w:t>设备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任务发布记录</w:t>
      </w:r>
      <w:r>
        <w:rPr>
          <w:rFonts w:ascii="宋体" w:hAnsi="宋体" w:eastAsia="宋体"/>
          <w:sz w:val="24"/>
          <w:szCs w:val="24"/>
        </w:rPr>
        <w:t>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节目</w:t>
      </w:r>
      <w:r>
        <w:rPr>
          <w:rFonts w:ascii="宋体" w:hAnsi="宋体" w:eastAsia="宋体"/>
          <w:b/>
          <w:sz w:val="24"/>
          <w:szCs w:val="24"/>
        </w:rPr>
        <w:t>信息：</w:t>
      </w:r>
      <w:r>
        <w:rPr>
          <w:rFonts w:ascii="宋体" w:hAnsi="宋体" w:eastAsia="宋体"/>
          <w:sz w:val="24"/>
          <w:szCs w:val="24"/>
        </w:rPr>
        <w:t>可查看设备中</w:t>
      </w:r>
      <w:r>
        <w:rPr>
          <w:rFonts w:hint="eastAsia" w:ascii="宋体" w:hAnsi="宋体" w:eastAsia="宋体"/>
          <w:sz w:val="24"/>
          <w:szCs w:val="24"/>
        </w:rPr>
        <w:t>的节目数量、</w:t>
      </w:r>
      <w:r>
        <w:rPr>
          <w:rFonts w:ascii="宋体" w:hAnsi="宋体" w:eastAsia="宋体"/>
          <w:sz w:val="24"/>
          <w:szCs w:val="24"/>
        </w:rPr>
        <w:t>节目名称、节目所占用的空间，可“删除”和“预览”节目；</w:t>
      </w:r>
    </w:p>
    <w:p>
      <w:pPr>
        <w:pStyle w:val="18"/>
        <w:numPr>
          <w:ilvl w:val="0"/>
          <w:numId w:val="3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上下线记录：</w:t>
      </w:r>
      <w:r>
        <w:rPr>
          <w:rFonts w:ascii="宋体" w:hAnsi="宋体" w:eastAsia="宋体"/>
          <w:sz w:val="24"/>
          <w:szCs w:val="24"/>
        </w:rPr>
        <w:t>可查看设备上下线的</w:t>
      </w:r>
      <w:r>
        <w:rPr>
          <w:rFonts w:hint="eastAsia" w:ascii="宋体" w:hAnsi="宋体" w:eastAsia="宋体"/>
          <w:sz w:val="24"/>
          <w:szCs w:val="24"/>
        </w:rPr>
        <w:t>记录。</w:t>
      </w:r>
    </w:p>
    <w:p>
      <w:pPr>
        <w:pStyle w:val="4"/>
        <w:spacing w:line="240" w:lineRule="auto"/>
      </w:pPr>
      <w:bookmarkStart w:id="11" w:name="_Toc526956102"/>
      <w:r>
        <w:rPr>
          <w:rFonts w:hint="eastAsia"/>
        </w:rPr>
        <w:t>3）删除节目</w:t>
      </w:r>
      <w:bookmarkEnd w:id="11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点击【设备】列表中的设备“详细”，再选择“节目信息”，选择对应节目进行删除。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998595" cy="795655"/>
            <wp:effectExtent l="0" t="0" r="190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节目删除</w:t>
      </w:r>
    </w:p>
    <w:p>
      <w:pPr>
        <w:pStyle w:val="4"/>
        <w:spacing w:line="240" w:lineRule="auto"/>
      </w:pPr>
      <w:bookmarkStart w:id="12" w:name="_Toc526956103"/>
      <w:r>
        <w:rPr>
          <w:rFonts w:hint="eastAsia"/>
        </w:rPr>
        <w:t>4）配置单管理</w:t>
      </w:r>
      <w:bookmarkEnd w:id="12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配置单可设置定时开关机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亮度设置和心跳包设置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通过配置单功能可批量</w:t>
      </w:r>
      <w:r>
        <w:rPr>
          <w:rFonts w:hint="eastAsia" w:ascii="宋体" w:hAnsi="宋体" w:eastAsia="宋体"/>
          <w:sz w:val="24"/>
          <w:szCs w:val="24"/>
        </w:rPr>
        <w:t>设置</w:t>
      </w:r>
      <w:r>
        <w:rPr>
          <w:rFonts w:ascii="宋体" w:hAnsi="宋体" w:eastAsia="宋体"/>
          <w:sz w:val="24"/>
          <w:szCs w:val="24"/>
        </w:rPr>
        <w:t>设备的定时开关机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亮度</w:t>
      </w:r>
      <w:r>
        <w:rPr>
          <w:rFonts w:hint="eastAsia" w:ascii="宋体" w:hAnsi="宋体" w:eastAsia="宋体"/>
          <w:sz w:val="24"/>
          <w:szCs w:val="24"/>
        </w:rPr>
        <w:t>以及心跳包参数。如图2-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933825" cy="1225550"/>
            <wp:effectExtent l="0" t="0" r="952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r="1577" b="3955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225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2-9 配置单管理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新建配置单：在配置单管理界面点击“添加配置单”按钮进入配置单信息界面，自定义配置单的名称，在“新增配置”中设置该配置单的功能（如开关机、亮度），在绑定设备列表添加设备后，点击右上角的</w:t>
      </w:r>
      <w:r>
        <w:rPr>
          <w:rFonts w:hint="eastAsia"/>
        </w:rPr>
        <w:t>“同步”</w:t>
      </w:r>
      <w:r>
        <w:rPr>
          <w:rFonts w:hint="eastAsia" w:ascii="宋体" w:hAnsi="宋体" w:eastAsia="宋体"/>
          <w:sz w:val="24"/>
          <w:szCs w:val="24"/>
        </w:rPr>
        <w:t>按钮即可把该配置单参数发送到多台已选中设备上。如图2-10所示。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036695" cy="1355090"/>
            <wp:effectExtent l="0" t="0" r="190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 xml:space="preserve"> 配置单设置</w:t>
      </w:r>
    </w:p>
    <w:p>
      <w:pPr>
        <w:spacing w:line="24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ascii="宋体" w:hAnsi="宋体" w:eastAsia="宋体"/>
          <w:b/>
          <w:color w:val="FF0000"/>
          <w:sz w:val="24"/>
          <w:szCs w:val="24"/>
        </w:rPr>
        <w:t>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：</w:t>
      </w:r>
    </w:p>
    <w:p>
      <w:pPr>
        <w:pStyle w:val="18"/>
        <w:numPr>
          <w:ilvl w:val="0"/>
          <w:numId w:val="4"/>
        </w:numPr>
        <w:spacing w:line="24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设备绑定了</w:t>
      </w:r>
      <w:r>
        <w:rPr>
          <w:rFonts w:hint="eastAsia" w:ascii="宋体" w:hAnsi="宋体" w:eastAsia="宋体"/>
          <w:color w:val="FF0000"/>
          <w:sz w:val="24"/>
          <w:szCs w:val="24"/>
        </w:rPr>
        <w:t>配置</w:t>
      </w:r>
      <w:r>
        <w:rPr>
          <w:rFonts w:ascii="宋体" w:hAnsi="宋体" w:eastAsia="宋体"/>
          <w:color w:val="FF0000"/>
          <w:sz w:val="24"/>
          <w:szCs w:val="24"/>
        </w:rPr>
        <w:t>单之后</w:t>
      </w:r>
      <w:r>
        <w:rPr>
          <w:rFonts w:hint="eastAsia" w:ascii="宋体" w:hAnsi="宋体" w:eastAsia="宋体"/>
          <w:color w:val="FF0000"/>
          <w:sz w:val="24"/>
          <w:szCs w:val="24"/>
        </w:rPr>
        <w:t>，</w:t>
      </w:r>
      <w:r>
        <w:rPr>
          <w:rFonts w:ascii="宋体" w:hAnsi="宋体" w:eastAsia="宋体"/>
          <w:color w:val="FF0000"/>
          <w:sz w:val="24"/>
          <w:szCs w:val="24"/>
        </w:rPr>
        <w:t>不能对该设备单独</w:t>
      </w:r>
      <w:r>
        <w:rPr>
          <w:rFonts w:hint="eastAsia" w:ascii="宋体" w:hAnsi="宋体" w:eastAsia="宋体"/>
          <w:color w:val="FF0000"/>
          <w:sz w:val="24"/>
          <w:szCs w:val="24"/>
        </w:rPr>
        <w:t>设置</w:t>
      </w:r>
      <w:r>
        <w:rPr>
          <w:rFonts w:ascii="宋体" w:hAnsi="宋体" w:eastAsia="宋体"/>
          <w:color w:val="FF0000"/>
          <w:sz w:val="24"/>
          <w:szCs w:val="24"/>
        </w:rPr>
        <w:t>开关机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亮度</w:t>
      </w:r>
      <w:r>
        <w:rPr>
          <w:rFonts w:hint="eastAsia" w:ascii="宋体" w:hAnsi="宋体" w:eastAsia="宋体"/>
          <w:color w:val="FF0000"/>
          <w:sz w:val="24"/>
          <w:szCs w:val="24"/>
        </w:rPr>
        <w:t>和</w:t>
      </w:r>
      <w:r>
        <w:rPr>
          <w:rFonts w:ascii="宋体" w:hAnsi="宋体" w:eastAsia="宋体"/>
          <w:color w:val="FF0000"/>
          <w:sz w:val="24"/>
          <w:szCs w:val="24"/>
        </w:rPr>
        <w:t>心跳包参数值</w:t>
      </w:r>
      <w:r>
        <w:rPr>
          <w:rFonts w:hint="eastAsia" w:ascii="宋体" w:hAnsi="宋体" w:eastAsia="宋体"/>
          <w:color w:val="FF0000"/>
          <w:sz w:val="24"/>
          <w:szCs w:val="24"/>
        </w:rPr>
        <w:t>，</w:t>
      </w:r>
      <w:r>
        <w:rPr>
          <w:rFonts w:ascii="宋体" w:hAnsi="宋体" w:eastAsia="宋体"/>
          <w:color w:val="FF0000"/>
          <w:sz w:val="24"/>
          <w:szCs w:val="24"/>
        </w:rPr>
        <w:t>需要先在</w:t>
      </w:r>
      <w:r>
        <w:rPr>
          <w:rFonts w:hint="eastAsia" w:ascii="宋体" w:hAnsi="宋体" w:eastAsia="宋体"/>
          <w:color w:val="FF0000"/>
          <w:sz w:val="24"/>
          <w:szCs w:val="24"/>
        </w:rPr>
        <w:t>配置</w:t>
      </w:r>
      <w:r>
        <w:rPr>
          <w:rFonts w:ascii="宋体" w:hAnsi="宋体" w:eastAsia="宋体"/>
          <w:color w:val="FF0000"/>
          <w:sz w:val="24"/>
          <w:szCs w:val="24"/>
        </w:rPr>
        <w:t>单的设备列表里面删除该设备解除绑定</w:t>
      </w:r>
      <w:r>
        <w:rPr>
          <w:rFonts w:hint="eastAsia" w:ascii="宋体" w:hAnsi="宋体" w:eastAsia="宋体"/>
          <w:color w:val="FF0000"/>
          <w:sz w:val="24"/>
          <w:szCs w:val="24"/>
        </w:rPr>
        <w:t>；</w:t>
      </w:r>
    </w:p>
    <w:p>
      <w:pPr>
        <w:pStyle w:val="18"/>
        <w:numPr>
          <w:ilvl w:val="0"/>
          <w:numId w:val="4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若子用户关联的设备绑定了父用户所创建的</w:t>
      </w:r>
      <w:r>
        <w:rPr>
          <w:rFonts w:hint="eastAsia" w:ascii="宋体" w:hAnsi="宋体" w:eastAsia="宋体"/>
          <w:color w:val="FF0000"/>
          <w:sz w:val="24"/>
          <w:szCs w:val="24"/>
        </w:rPr>
        <w:t>配置</w:t>
      </w:r>
      <w:r>
        <w:rPr>
          <w:rFonts w:ascii="宋体" w:hAnsi="宋体" w:eastAsia="宋体"/>
          <w:color w:val="FF0000"/>
          <w:sz w:val="24"/>
          <w:szCs w:val="24"/>
        </w:rPr>
        <w:t>单，子用户只可查看但不能编辑父用户创建的配置单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pStyle w:val="4"/>
        <w:spacing w:line="240" w:lineRule="auto"/>
      </w:pPr>
      <w:bookmarkStart w:id="13" w:name="_Toc526956104"/>
      <w:r>
        <w:rPr>
          <w:rFonts w:hint="eastAsia"/>
        </w:rPr>
        <w:t>5）设备轨迹跟踪</w:t>
      </w:r>
      <w:bookmarkEnd w:id="13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在设备列表信息中选中要</w:t>
      </w:r>
      <w:r>
        <w:rPr>
          <w:rFonts w:hint="eastAsia" w:ascii="宋体" w:hAnsi="宋体" w:eastAsia="宋体"/>
          <w:sz w:val="24"/>
          <w:szCs w:val="24"/>
        </w:rPr>
        <w:t>设置</w:t>
      </w:r>
      <w:r>
        <w:rPr>
          <w:rFonts w:ascii="宋体" w:hAnsi="宋体" w:eastAsia="宋体"/>
          <w:sz w:val="24"/>
          <w:szCs w:val="24"/>
        </w:rPr>
        <w:t>GPS定位的设备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点击工具栏的</w:t>
      </w:r>
      <w:r>
        <w:rPr>
          <w:rFonts w:hint="eastAsia" w:ascii="宋体" w:hAnsi="宋体" w:eastAsia="宋体"/>
          <w:sz w:val="24"/>
          <w:szCs w:val="24"/>
        </w:rPr>
        <w:t>“GPS设置”按钮，并设置设备位置更新周期（即上报周期，以秒为单位），如下图2-11所示。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199255" cy="1532890"/>
            <wp:effectExtent l="0" t="0" r="10795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图2-11</w:t>
      </w:r>
      <w:r>
        <w:rPr>
          <w:rFonts w:ascii="宋体" w:hAnsi="宋体" w:eastAsia="宋体"/>
          <w:sz w:val="24"/>
          <w:szCs w:val="24"/>
        </w:rPr>
        <w:t xml:space="preserve"> GPS位置更新周期设置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在设备地图管理界面选择要查看的设备，可查看该设备的屏参、固件、空间等信息。在“历史轨迹”界面下输入日期和时间段可以查看该设备的历史轨迹。如下图2-12所示。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151505" cy="1654175"/>
            <wp:effectExtent l="0" t="0" r="10795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图2-12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pStyle w:val="3"/>
        <w:spacing w:line="240" w:lineRule="auto"/>
      </w:pPr>
      <w:bookmarkStart w:id="14" w:name="_Toc526956105"/>
      <w:r>
        <w:t>3</w:t>
      </w:r>
      <w:r>
        <w:rPr>
          <w:rFonts w:hint="eastAsia"/>
        </w:rPr>
        <w:t>.</w:t>
      </w:r>
      <w:r>
        <w:t>节目管理</w:t>
      </w:r>
      <w:bookmarkEnd w:id="14"/>
    </w:p>
    <w:p>
      <w:pPr>
        <w:pStyle w:val="4"/>
        <w:spacing w:line="240" w:lineRule="auto"/>
      </w:pPr>
      <w:bookmarkStart w:id="15" w:name="_Toc526956106"/>
      <w:r>
        <w:rPr>
          <w:rFonts w:hint="eastAsia"/>
        </w:rPr>
        <w:t>1）</w:t>
      </w:r>
      <w:r>
        <w:t>节目</w:t>
      </w:r>
      <w:r>
        <w:rPr>
          <w:rFonts w:hint="eastAsia"/>
        </w:rPr>
        <w:t>列表</w:t>
      </w:r>
      <w:bookmarkEnd w:id="15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节目管理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ascii="宋体" w:hAnsi="宋体" w:eastAsia="宋体"/>
          <w:sz w:val="24"/>
          <w:szCs w:val="24"/>
        </w:rPr>
        <w:t>，进入到节目列表，可对节目重命名、预览、编辑、复制、发布、历史记录、节目创建者、修改时间等</w:t>
      </w:r>
      <w:r>
        <w:rPr>
          <w:rFonts w:hint="eastAsia" w:ascii="宋体" w:hAnsi="宋体" w:eastAsia="宋体"/>
          <w:sz w:val="24"/>
          <w:szCs w:val="24"/>
        </w:rPr>
        <w:t>操作</w:t>
      </w:r>
      <w:r>
        <w:rPr>
          <w:rFonts w:ascii="宋体" w:hAnsi="宋体" w:eastAsia="宋体"/>
          <w:sz w:val="24"/>
          <w:szCs w:val="24"/>
        </w:rPr>
        <w:t>，如果节目比较多，可以在节目名称后面的文本框输入关键字，点击“查询”按钮即可，图2-9。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113530" cy="1199515"/>
            <wp:effectExtent l="0" t="0" r="127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图2-9</w:t>
      </w:r>
      <w:r>
        <w:rPr>
          <w:rFonts w:hint="eastAsia" w:ascii="宋体" w:hAnsi="宋体" w:eastAsia="宋体"/>
          <w:sz w:val="24"/>
          <w:szCs w:val="24"/>
        </w:rPr>
        <w:t xml:space="preserve"> 节目列表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节目类型：</w:t>
      </w:r>
      <w:r>
        <w:rPr>
          <w:rFonts w:ascii="宋体" w:hAnsi="宋体" w:eastAsia="宋体"/>
          <w:sz w:val="24"/>
          <w:szCs w:val="24"/>
        </w:rPr>
        <w:t>创建节目时选择的设备类型</w:t>
      </w:r>
      <w:r>
        <w:rPr>
          <w:rFonts w:hint="eastAsia" w:ascii="宋体" w:hAnsi="宋体" w:eastAsia="宋体"/>
          <w:sz w:val="24"/>
          <w:szCs w:val="24"/>
        </w:rPr>
        <w:t>，DX0/AX0/A60X分别对应的产品系列。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节目名称：</w:t>
      </w:r>
      <w:r>
        <w:rPr>
          <w:rFonts w:ascii="宋体" w:hAnsi="宋体" w:eastAsia="宋体"/>
          <w:sz w:val="24"/>
          <w:szCs w:val="24"/>
        </w:rPr>
        <w:t>创建节目的名称；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控制范围：</w:t>
      </w:r>
      <w:r>
        <w:rPr>
          <w:rFonts w:ascii="宋体" w:hAnsi="宋体" w:eastAsia="宋体"/>
          <w:sz w:val="24"/>
          <w:szCs w:val="24"/>
        </w:rPr>
        <w:t>创建节目的模拟显示屏的大小；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创建者：</w:t>
      </w:r>
      <w:r>
        <w:rPr>
          <w:rFonts w:ascii="宋体" w:hAnsi="宋体" w:eastAsia="宋体"/>
          <w:sz w:val="24"/>
          <w:szCs w:val="24"/>
        </w:rPr>
        <w:t>创建节目的用户名称；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修改时间：</w:t>
      </w:r>
      <w:r>
        <w:rPr>
          <w:rFonts w:ascii="宋体" w:hAnsi="宋体" w:eastAsia="宋体"/>
          <w:sz w:val="24"/>
          <w:szCs w:val="24"/>
        </w:rPr>
        <w:t>最后编辑节目的时间；</w:t>
      </w:r>
    </w:p>
    <w:p>
      <w:pPr>
        <w:pStyle w:val="18"/>
        <w:numPr>
          <w:ilvl w:val="0"/>
          <w:numId w:val="5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操作项：</w:t>
      </w:r>
      <w:r>
        <w:rPr>
          <w:rFonts w:ascii="宋体" w:hAnsi="宋体" w:eastAsia="宋体"/>
          <w:sz w:val="24"/>
          <w:szCs w:val="24"/>
        </w:rPr>
        <w:t>可对节目重命名、预览、</w:t>
      </w:r>
      <w:r>
        <w:rPr>
          <w:rFonts w:hint="eastAsia" w:ascii="宋体" w:hAnsi="宋体" w:eastAsia="宋体"/>
          <w:sz w:val="24"/>
          <w:szCs w:val="24"/>
        </w:rPr>
        <w:t>复制、</w:t>
      </w:r>
      <w:r>
        <w:rPr>
          <w:rFonts w:ascii="宋体" w:hAnsi="宋体" w:eastAsia="宋体"/>
          <w:sz w:val="24"/>
          <w:szCs w:val="24"/>
        </w:rPr>
        <w:t>编辑、发布等操作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4"/>
        <w:spacing w:line="240" w:lineRule="auto"/>
      </w:pPr>
      <w:bookmarkStart w:id="16" w:name="_Toc526956107"/>
      <w:r>
        <w:rPr>
          <w:rFonts w:hint="eastAsia"/>
        </w:rPr>
        <w:t>2）</w:t>
      </w:r>
      <w:r>
        <w:t>新建节目</w:t>
      </w:r>
      <w:bookmarkEnd w:id="16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【节目管理】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再选择“新建节目”，</w:t>
      </w:r>
      <w:r>
        <w:rPr>
          <w:rFonts w:ascii="宋体" w:hAnsi="宋体" w:eastAsia="宋体"/>
          <w:sz w:val="24"/>
          <w:szCs w:val="24"/>
        </w:rPr>
        <w:t>在新建节目对话框中定义节目名称，然后选中对应的设备，确定，图2-10。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65730" cy="1746250"/>
            <wp:effectExtent l="0" t="0" r="127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图2-10</w:t>
      </w:r>
      <w:r>
        <w:rPr>
          <w:rFonts w:hint="eastAsia" w:ascii="宋体" w:hAnsi="宋体" w:eastAsia="宋体"/>
          <w:sz w:val="24"/>
          <w:szCs w:val="24"/>
        </w:rPr>
        <w:t xml:space="preserve"> 新建节目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注：屏幕分辨率不可修改，根据实际屏幕大小，在软件HDPlayer中设置。</w:t>
      </w:r>
    </w:p>
    <w:p>
      <w:pPr>
        <w:pStyle w:val="4"/>
        <w:spacing w:line="240" w:lineRule="auto"/>
      </w:pPr>
      <w:bookmarkStart w:id="17" w:name="_Toc526956108"/>
      <w:r>
        <w:rPr>
          <w:rFonts w:hint="eastAsia"/>
        </w:rPr>
        <w:t>3）编辑节目</w:t>
      </w:r>
      <w:bookmarkEnd w:id="17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在编辑节目页面，可添加多个区域、图片、视频、文本等，</w:t>
      </w:r>
      <w:r>
        <w:rPr>
          <w:rFonts w:hint="eastAsia" w:ascii="宋体" w:hAnsi="宋体" w:eastAsia="宋体"/>
          <w:sz w:val="24"/>
          <w:szCs w:val="24"/>
        </w:rPr>
        <w:t>编辑完成后，点击“保存”，</w:t>
      </w: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1。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942590" cy="1541145"/>
            <wp:effectExtent l="0" t="0" r="1016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 xml:space="preserve"> 节目编辑窗口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A.在树形区中选择“节目”，可修改节目名称等。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57425" cy="1504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 节目属性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</w:t>
      </w:r>
      <w:r>
        <w:rPr>
          <w:rFonts w:ascii="宋体" w:hAnsi="宋体" w:eastAsia="宋体"/>
          <w:sz w:val="24"/>
          <w:szCs w:val="24"/>
        </w:rPr>
        <w:t>点击“添加区域”按钮，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07490" cy="266065"/>
            <wp:effectExtent l="19050" t="0" r="0" b="0"/>
            <wp:docPr id="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区域左右拉伸、上下拉伸、最大化、</w:t>
      </w:r>
      <w:r>
        <w:rPr>
          <w:rFonts w:ascii="宋体" w:hAnsi="宋体" w:eastAsia="宋体"/>
          <w:sz w:val="24"/>
          <w:szCs w:val="24"/>
        </w:rPr>
        <w:t>删除、移动顺序</w:t>
      </w:r>
      <w:r>
        <w:rPr>
          <w:rFonts w:hint="eastAsia" w:ascii="宋体" w:hAnsi="宋体" w:eastAsia="宋体"/>
          <w:sz w:val="24"/>
          <w:szCs w:val="24"/>
        </w:rPr>
        <w:t>等操作。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在区域属性窗口，可修改区域名称</w:t>
      </w:r>
      <w:r>
        <w:rPr>
          <w:rFonts w:ascii="宋体" w:hAnsi="宋体" w:eastAsia="宋体"/>
          <w:sz w:val="24"/>
          <w:szCs w:val="24"/>
        </w:rPr>
        <w:t>、位置和大小，也可在模拟显示屏上拖动区域或拉伸区域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90800" cy="2114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2-1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区域属性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注：必须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区域</w:t>
      </w:r>
      <w:r>
        <w:rPr>
          <w:rFonts w:hint="eastAsia" w:ascii="宋体" w:hAnsi="宋体" w:eastAsia="宋体"/>
          <w:sz w:val="24"/>
          <w:szCs w:val="24"/>
        </w:rPr>
        <w:t>下</w:t>
      </w:r>
      <w:r>
        <w:rPr>
          <w:rFonts w:ascii="宋体" w:hAnsi="宋体" w:eastAsia="宋体"/>
          <w:sz w:val="24"/>
          <w:szCs w:val="24"/>
        </w:rPr>
        <w:t>才可添加内容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C.选中某一个区域，点击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7650" cy="190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”按钮，进入添加图片列表界面，选中需要添加的图片后点击确定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4。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98420" cy="2025015"/>
            <wp:effectExtent l="0" t="0" r="11430" b="13335"/>
            <wp:docPr id="19" name="图片 19" descr="C:\Users\Gosiu\AppData\Local\Temp\WeChat Files\331479131375086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Gosiu\AppData\Local\Temp\WeChat Files\33147913137508635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 xml:space="preserve"> 添加图片窗口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支持*.gif、*.jpg、*.jpeg、*.png、*.bmp、*.tiff、*.pbm、*.pgm、*.ppm、*.xbm、*.xpm格式的图片。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D.</w:t>
      </w:r>
      <w:r>
        <w:rPr>
          <w:rFonts w:ascii="宋体" w:hAnsi="宋体" w:eastAsia="宋体"/>
          <w:sz w:val="24"/>
          <w:szCs w:val="24"/>
        </w:rPr>
        <w:t>在区域下选中图片，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764540" cy="266065"/>
            <wp:effectExtent l="19050" t="0" r="0" b="0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可对其删除、移动顺序等操作，在图片属性区域中可对图像重命名、显示特效、显示速度、停留时间等操作，如图</w:t>
      </w:r>
      <w:r>
        <w:rPr>
          <w:rFonts w:hint="eastAsia" w:ascii="宋体" w:hAnsi="宋体" w:eastAsia="宋体"/>
          <w:sz w:val="24"/>
          <w:szCs w:val="24"/>
        </w:rPr>
        <w:t>2-1</w:t>
      </w:r>
      <w:r>
        <w:rPr>
          <w:rFonts w:ascii="宋体" w:hAnsi="宋体" w:eastAsia="宋体"/>
          <w:sz w:val="24"/>
          <w:szCs w:val="24"/>
        </w:rPr>
        <w:t>5。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37690" cy="1670685"/>
            <wp:effectExtent l="0" t="0" r="10160" b="5715"/>
            <wp:docPr id="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2-1</w:t>
      </w:r>
      <w:r>
        <w:rPr>
          <w:rFonts w:ascii="宋体" w:hAnsi="宋体" w:eastAsia="宋体"/>
          <w:sz w:val="24"/>
          <w:szCs w:val="24"/>
        </w:rPr>
        <w:t>5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E.选中某一个区域，</w:t>
      </w:r>
      <w:r>
        <w:rPr>
          <w:rFonts w:ascii="宋体" w:hAnsi="宋体" w:eastAsia="宋体"/>
          <w:sz w:val="24"/>
          <w:szCs w:val="24"/>
        </w:rPr>
        <w:t>点击左上角视频“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8600" cy="171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”按钮进入视频资源对话框，图</w:t>
      </w:r>
      <w:r>
        <w:rPr>
          <w:rFonts w:hint="eastAsia" w:ascii="宋体" w:hAnsi="宋体" w:eastAsia="宋体"/>
          <w:sz w:val="24"/>
          <w:szCs w:val="24"/>
        </w:rPr>
        <w:t>2-1</w:t>
      </w:r>
      <w:r>
        <w:rPr>
          <w:rFonts w:ascii="宋体" w:hAnsi="宋体" w:eastAsia="宋体"/>
          <w:sz w:val="24"/>
          <w:szCs w:val="24"/>
        </w:rPr>
        <w:t>6，选中需要添加的视频后点击“确定”。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41905" cy="1583690"/>
            <wp:effectExtent l="0" t="0" r="10795" b="16510"/>
            <wp:docPr id="22" name="图片 22" descr="C:\Users\Gosiu\AppData\Local\Temp\WeChat Files\376214078763185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Gosiu\AppData\Local\Temp\WeChat Files\3762140787631850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</w:rPr>
        <w:t>2-1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 xml:space="preserve"> 添加视频窗口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支持*.swf、*.mp4、*.3gp、*.avi、*.rmvb、*.wmv、*.flv、*.mkv、*.dat、*.f4v、*.mov、*.mpg、*.trp、*.ts、*.vob、*.webm、*.asf格式的视频。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F.</w:t>
      </w:r>
      <w:r>
        <w:rPr>
          <w:rFonts w:ascii="宋体" w:hAnsi="宋体" w:eastAsia="宋体"/>
          <w:sz w:val="24"/>
          <w:szCs w:val="24"/>
        </w:rPr>
        <w:t>在区域下选中视频</w:t>
      </w:r>
      <w:r>
        <w:rPr>
          <w:rFonts w:hint="eastAsia" w:ascii="宋体" w:hAnsi="宋体" w:eastAsia="宋体"/>
          <w:sz w:val="24"/>
          <w:szCs w:val="24"/>
        </w:rPr>
        <w:t>,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764540" cy="266065"/>
            <wp:effectExtent l="19050" t="0" r="0" b="0"/>
            <wp:docPr id="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可对其删除、移动顺序等操作，在视频属性对话框中可设置视频播放次数，图2-17。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07895" cy="1273810"/>
            <wp:effectExtent l="0" t="0" r="1905" b="2540"/>
            <wp:docPr id="7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图2-17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G. 选中某一个区域,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46710" cy="153035"/>
            <wp:effectExtent l="19050" t="0" r="0" b="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92" cy="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”按钮添加文本，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764540" cy="266065"/>
            <wp:effectExtent l="19050" t="0" r="0" b="0"/>
            <wp:docPr id="7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可对其进行删除、上下移动区域位置等操作。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在文本属性对话框中可对文本重命名、显示特效和显示速度、清屏特效和清屏速度、显示与清屏之间停留的时间，图2-18；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22170" cy="1614805"/>
            <wp:effectExtent l="0" t="0" r="1143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图2-18</w:t>
      </w:r>
      <w:r>
        <w:rPr>
          <w:rFonts w:hint="eastAsia" w:ascii="宋体" w:hAnsi="宋体" w:eastAsia="宋体"/>
          <w:sz w:val="24"/>
          <w:szCs w:val="24"/>
        </w:rPr>
        <w:t xml:space="preserve"> 文本属性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点击“编辑文本”按钮对文本进行编辑，图2-19。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220085" cy="2426335"/>
            <wp:effectExtent l="0" t="0" r="18415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图2-19</w:t>
      </w:r>
      <w:r>
        <w:rPr>
          <w:rFonts w:hint="eastAsia" w:ascii="宋体" w:hAnsi="宋体" w:eastAsia="宋体"/>
          <w:sz w:val="24"/>
          <w:szCs w:val="24"/>
        </w:rPr>
        <w:t xml:space="preserve"> 文本编辑窗口</w:t>
      </w:r>
    </w:p>
    <w:p>
      <w:pPr>
        <w:pStyle w:val="4"/>
        <w:spacing w:line="240" w:lineRule="auto"/>
      </w:pPr>
      <w:bookmarkStart w:id="18" w:name="_Toc526956109"/>
      <w:r>
        <w:rPr>
          <w:rFonts w:hint="eastAsia"/>
        </w:rPr>
        <w:t>4）</w:t>
      </w:r>
      <w:r>
        <w:t>发布节目</w:t>
      </w:r>
      <w:bookmarkEnd w:id="18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A.</w:t>
      </w:r>
      <w:r>
        <w:rPr>
          <w:rFonts w:ascii="宋体" w:hAnsi="宋体" w:eastAsia="宋体"/>
          <w:sz w:val="24"/>
          <w:szCs w:val="24"/>
        </w:rPr>
        <w:t>编辑好节目后点击右上角的 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125" cy="1905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 保存按钮。</w:t>
      </w:r>
      <w:r>
        <w:rPr>
          <w:rFonts w:hint="eastAsia" w:ascii="宋体" w:hAnsi="宋体" w:eastAsia="宋体"/>
          <w:sz w:val="24"/>
          <w:szCs w:val="24"/>
        </w:rPr>
        <w:t>返回</w:t>
      </w:r>
      <w:r>
        <w:rPr>
          <w:rFonts w:ascii="宋体" w:hAnsi="宋体" w:eastAsia="宋体"/>
          <w:sz w:val="24"/>
          <w:szCs w:val="24"/>
        </w:rPr>
        <w:t>节目列表中，找到要发布的节目（节目名称或者节目ID），点击“发布”按钮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图2-20。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368165" cy="631190"/>
            <wp:effectExtent l="0" t="0" r="1333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图2-20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</w:t>
      </w:r>
      <w:r>
        <w:rPr>
          <w:rFonts w:ascii="宋体" w:hAnsi="宋体" w:eastAsia="宋体"/>
          <w:sz w:val="24"/>
          <w:szCs w:val="24"/>
        </w:rPr>
        <w:t>在发布对话框可设置定时</w:t>
      </w:r>
      <w:r>
        <w:rPr>
          <w:rFonts w:hint="eastAsia" w:ascii="宋体" w:hAnsi="宋体" w:eastAsia="宋体"/>
          <w:sz w:val="24"/>
          <w:szCs w:val="24"/>
        </w:rPr>
        <w:t>发送</w:t>
      </w:r>
      <w:r>
        <w:rPr>
          <w:rFonts w:ascii="宋体" w:hAnsi="宋体" w:eastAsia="宋体"/>
          <w:sz w:val="24"/>
          <w:szCs w:val="24"/>
        </w:rPr>
        <w:t>、指定时间</w:t>
      </w:r>
      <w:r>
        <w:rPr>
          <w:rFonts w:hint="eastAsia" w:ascii="宋体" w:hAnsi="宋体" w:eastAsia="宋体"/>
          <w:sz w:val="24"/>
          <w:szCs w:val="24"/>
        </w:rPr>
        <w:t>、星期、日期</w:t>
      </w:r>
      <w:r>
        <w:rPr>
          <w:rFonts w:ascii="宋体" w:hAnsi="宋体" w:eastAsia="宋体"/>
          <w:sz w:val="24"/>
          <w:szCs w:val="24"/>
        </w:rPr>
        <w:t>播放</w:t>
      </w:r>
      <w:r>
        <w:rPr>
          <w:rFonts w:hint="eastAsia" w:ascii="宋体" w:hAnsi="宋体" w:eastAsia="宋体"/>
          <w:sz w:val="24"/>
          <w:szCs w:val="24"/>
        </w:rPr>
        <w:t>等。</w:t>
      </w: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1。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18130" cy="2378710"/>
            <wp:effectExtent l="0" t="0" r="127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1</w:t>
      </w:r>
    </w:p>
    <w:p>
      <w:pPr>
        <w:pStyle w:val="18"/>
        <w:numPr>
          <w:ilvl w:val="0"/>
          <w:numId w:val="6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新增节目</w:t>
      </w:r>
      <w:r>
        <w:rPr>
          <w:rFonts w:hint="eastAsia" w:ascii="宋体" w:hAnsi="宋体" w:eastAsia="宋体"/>
          <w:sz w:val="24"/>
          <w:szCs w:val="24"/>
        </w:rPr>
        <w:t>---</w:t>
      </w:r>
      <w:r>
        <w:rPr>
          <w:rFonts w:ascii="宋体" w:hAnsi="宋体" w:eastAsia="宋体"/>
          <w:sz w:val="24"/>
          <w:szCs w:val="24"/>
        </w:rPr>
        <w:t>在原来节目的基础上增加节目</w:t>
      </w:r>
      <w:r>
        <w:rPr>
          <w:rFonts w:hint="eastAsia" w:ascii="宋体" w:hAnsi="宋体" w:eastAsia="宋体"/>
          <w:sz w:val="24"/>
          <w:szCs w:val="24"/>
        </w:rPr>
        <w:t>，原来的节目保留；</w:t>
      </w:r>
    </w:p>
    <w:p>
      <w:pPr>
        <w:pStyle w:val="18"/>
        <w:numPr>
          <w:ilvl w:val="0"/>
          <w:numId w:val="6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更新至X节目</w:t>
      </w:r>
      <w:r>
        <w:rPr>
          <w:rFonts w:hint="eastAsia" w:ascii="宋体" w:hAnsi="宋体" w:eastAsia="宋体"/>
          <w:sz w:val="24"/>
          <w:szCs w:val="24"/>
        </w:rPr>
        <w:t>---</w:t>
      </w:r>
      <w:r>
        <w:rPr>
          <w:rFonts w:ascii="宋体" w:hAnsi="宋体" w:eastAsia="宋体"/>
          <w:sz w:val="24"/>
          <w:szCs w:val="24"/>
        </w:rPr>
        <w:t>替换掉X节目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C.发布确定后，自动跳转到发布节目任务详细窗口，可</w:t>
      </w:r>
      <w:r>
        <w:rPr>
          <w:rFonts w:ascii="宋体" w:hAnsi="宋体" w:eastAsia="宋体"/>
          <w:sz w:val="24"/>
          <w:szCs w:val="24"/>
        </w:rPr>
        <w:t>查看发送状态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在节目为审核的情况下状态栏显示等待审核提示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 。（</w:t>
      </w:r>
      <w:r>
        <w:rPr>
          <w:rFonts w:ascii="宋体" w:hAnsi="宋体" w:eastAsia="宋体"/>
          <w:sz w:val="24"/>
          <w:szCs w:val="24"/>
        </w:rPr>
        <w:t>也可以到设备列表中或者发布记录中点击详细信息查看</w:t>
      </w:r>
      <w:r>
        <w:rPr>
          <w:rFonts w:hint="eastAsia" w:ascii="宋体" w:hAnsi="宋体" w:eastAsia="宋体"/>
          <w:sz w:val="24"/>
          <w:szCs w:val="24"/>
        </w:rPr>
        <w:t>任务发布</w:t>
      </w:r>
      <w:r>
        <w:rPr>
          <w:rFonts w:ascii="宋体" w:hAnsi="宋体" w:eastAsia="宋体"/>
          <w:sz w:val="24"/>
          <w:szCs w:val="24"/>
        </w:rPr>
        <w:t>记录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855720" cy="1959610"/>
            <wp:effectExtent l="0" t="0" r="1143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 任务发布详细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</w:t>
      </w:r>
      <w:r>
        <w:rPr>
          <w:rFonts w:hint="eastAsia" w:ascii="宋体" w:hAnsi="宋体" w:eastAsia="宋体"/>
          <w:sz w:val="24"/>
          <w:szCs w:val="24"/>
        </w:rPr>
        <w:t>.下图2-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为平台管理员账号界面下的待审核节目列表。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769995" cy="960120"/>
            <wp:effectExtent l="0" t="0" r="190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>23 未审核节目列表</w:t>
      </w:r>
    </w:p>
    <w:p>
      <w:pPr>
        <w:pStyle w:val="4"/>
        <w:spacing w:line="240" w:lineRule="auto"/>
      </w:pPr>
      <w:bookmarkStart w:id="19" w:name="_Toc526956110"/>
      <w:r>
        <w:rPr>
          <w:rFonts w:hint="eastAsia"/>
        </w:rPr>
        <w:t>5）GPS定点播放</w:t>
      </w:r>
      <w:bookmarkEnd w:id="19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在节目管理列表操作项点击</w:t>
      </w:r>
      <w:r>
        <w:rPr>
          <w:rFonts w:hint="eastAsia" w:ascii="宋体" w:hAnsi="宋体" w:eastAsia="宋体"/>
          <w:sz w:val="24"/>
          <w:szCs w:val="24"/>
        </w:rPr>
        <w:t>“GPS定点播放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”按钮进入节目定点播放设置界面，可添加多个定点播放位置、位置范围以及定点播放模式（抢占播放盒区域外播放）。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227070" cy="1662430"/>
            <wp:effectExtent l="0" t="0" r="11430" b="139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 xml:space="preserve">24 </w:t>
      </w:r>
      <w:r>
        <w:rPr>
          <w:rFonts w:hint="eastAsia" w:ascii="宋体" w:hAnsi="宋体" w:eastAsia="宋体"/>
          <w:sz w:val="24"/>
          <w:szCs w:val="24"/>
        </w:rPr>
        <w:t>节目</w:t>
      </w:r>
      <w:r>
        <w:rPr>
          <w:rFonts w:ascii="宋体" w:hAnsi="宋体" w:eastAsia="宋体"/>
          <w:sz w:val="24"/>
          <w:szCs w:val="24"/>
        </w:rPr>
        <w:t>定点播放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160395" cy="2189480"/>
            <wp:effectExtent l="0" t="0" r="1905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 xml:space="preserve">24 </w:t>
      </w:r>
      <w:r>
        <w:rPr>
          <w:rFonts w:hint="eastAsia" w:ascii="宋体" w:hAnsi="宋体" w:eastAsia="宋体"/>
          <w:sz w:val="24"/>
          <w:szCs w:val="24"/>
        </w:rPr>
        <w:t>节目</w:t>
      </w:r>
      <w:r>
        <w:rPr>
          <w:rFonts w:ascii="宋体" w:hAnsi="宋体" w:eastAsia="宋体"/>
          <w:sz w:val="24"/>
          <w:szCs w:val="24"/>
        </w:rPr>
        <w:t>定点播放设置</w:t>
      </w:r>
    </w:p>
    <w:p>
      <w:pPr>
        <w:spacing w:line="240" w:lineRule="auto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定点播放模式说明</w:t>
      </w:r>
    </w:p>
    <w:p>
      <w:pPr>
        <w:pStyle w:val="18"/>
        <w:widowControl w:val="0"/>
        <w:numPr>
          <w:ilvl w:val="0"/>
          <w:numId w:val="7"/>
        </w:numPr>
        <w:spacing w:after="0" w:line="240" w:lineRule="auto"/>
        <w:jc w:val="both"/>
      </w:pPr>
      <w:r>
        <w:rPr>
          <w:rFonts w:hint="eastAsia"/>
          <w:b/>
        </w:rPr>
        <w:t>只勾中抢占播放：</w:t>
      </w:r>
      <w:r>
        <w:rPr>
          <w:rFonts w:hint="eastAsia"/>
        </w:rPr>
        <w:t>在指定的位置上只播放定点节目，在区域外时不播放定点节目；</w:t>
      </w:r>
    </w:p>
    <w:p>
      <w:pPr>
        <w:pStyle w:val="18"/>
        <w:widowControl w:val="0"/>
        <w:numPr>
          <w:ilvl w:val="0"/>
          <w:numId w:val="7"/>
        </w:numPr>
        <w:spacing w:after="0" w:line="240" w:lineRule="auto"/>
        <w:jc w:val="both"/>
      </w:pPr>
      <w:r>
        <w:rPr>
          <w:rFonts w:hint="eastAsia"/>
          <w:b/>
        </w:rPr>
        <w:t>只勾中区域外播放：</w:t>
      </w:r>
      <w:r>
        <w:rPr>
          <w:rFonts w:hint="eastAsia"/>
        </w:rPr>
        <w:t>在指定的位置和区域外的位置上循环播放所有节目；</w:t>
      </w:r>
    </w:p>
    <w:p>
      <w:pPr>
        <w:pStyle w:val="18"/>
        <w:widowControl w:val="0"/>
        <w:numPr>
          <w:ilvl w:val="0"/>
          <w:numId w:val="7"/>
        </w:numPr>
        <w:spacing w:after="0" w:line="240" w:lineRule="auto"/>
        <w:jc w:val="both"/>
      </w:pPr>
      <w:r>
        <w:rPr>
          <w:rFonts w:hint="eastAsia"/>
          <w:b/>
        </w:rPr>
        <w:t>勾中抢占和区域外播放：</w:t>
      </w:r>
      <w:r>
        <w:rPr>
          <w:rFonts w:hint="eastAsia"/>
        </w:rPr>
        <w:t>在指定的位置上只播放定点节目，在区域外循环播放所有节目；</w:t>
      </w:r>
    </w:p>
    <w:p>
      <w:pPr>
        <w:pStyle w:val="18"/>
        <w:numPr>
          <w:ilvl w:val="0"/>
          <w:numId w:val="7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/>
          <w:b/>
        </w:rPr>
        <w:t>抢占和区域外都不勾中：</w:t>
      </w:r>
      <w:r>
        <w:rPr>
          <w:rFonts w:hint="eastAsia"/>
        </w:rPr>
        <w:t>在指定的位置上循环播放所有节目，在区域外定点节目不播放</w:t>
      </w:r>
    </w:p>
    <w:p>
      <w:pPr>
        <w:pStyle w:val="4"/>
        <w:spacing w:line="240" w:lineRule="auto"/>
      </w:pPr>
      <w:bookmarkStart w:id="20" w:name="_Toc526956111"/>
      <w:r>
        <w:rPr>
          <w:rFonts w:hint="eastAsia"/>
        </w:rPr>
        <w:t>6）节目单</w:t>
      </w:r>
      <w:bookmarkEnd w:id="20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在节目管理界面下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选择节目单按钮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在属性列表中可以新建并设置节目单的名称</w:t>
      </w:r>
      <w:r>
        <w:rPr>
          <w:rFonts w:hint="eastAsia" w:ascii="宋体" w:hAnsi="宋体" w:eastAsia="宋体"/>
          <w:sz w:val="24"/>
          <w:szCs w:val="24"/>
        </w:rPr>
        <w:t>，节目单下可以添加多个节目，并显示所有节目的总时长，时间刻度里不同颜色代表不同的节目且可以任意调换节目的顺序，如下图2-25所示。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045460" cy="1509395"/>
            <wp:effectExtent l="0" t="0" r="2540" b="146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图2-25</w:t>
      </w:r>
      <w:r>
        <w:rPr>
          <w:rFonts w:ascii="宋体" w:hAnsi="宋体" w:eastAsia="宋体"/>
          <w:sz w:val="24"/>
          <w:szCs w:val="24"/>
        </w:rPr>
        <w:t xml:space="preserve"> 节目单详情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在节目单设备列表中可以添加多个设备，点击右上角的“同步”按钮可把该节目单发布到这些选中的设备中。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节目单中的节目默认循环播放，也可以设置按时间段播放，在“节目管理”列表中的操作项选择“播放控制”进入设置界面进行设置即可，如下图2-26所示。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761105" cy="1948815"/>
            <wp:effectExtent l="0" t="0" r="10795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图2-26</w:t>
      </w:r>
      <w:r>
        <w:rPr>
          <w:rFonts w:ascii="宋体" w:hAnsi="宋体" w:eastAsia="宋体"/>
          <w:sz w:val="24"/>
          <w:szCs w:val="24"/>
        </w:rPr>
        <w:t xml:space="preserve"> 播放控制</w:t>
      </w:r>
    </w:p>
    <w:p>
      <w:pPr>
        <w:spacing w:line="24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ascii="宋体" w:hAnsi="宋体" w:eastAsia="宋体"/>
          <w:b/>
          <w:color w:val="FF0000"/>
          <w:sz w:val="24"/>
          <w:szCs w:val="24"/>
        </w:rPr>
        <w:t>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：</w:t>
      </w:r>
    </w:p>
    <w:p>
      <w:pPr>
        <w:pStyle w:val="18"/>
        <w:numPr>
          <w:ilvl w:val="0"/>
          <w:numId w:val="8"/>
        </w:numPr>
        <w:spacing w:line="24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设备绑定了节目单之后</w:t>
      </w:r>
      <w:r>
        <w:rPr>
          <w:rFonts w:hint="eastAsia" w:ascii="宋体" w:hAnsi="宋体" w:eastAsia="宋体"/>
          <w:color w:val="FF0000"/>
          <w:sz w:val="24"/>
          <w:szCs w:val="24"/>
        </w:rPr>
        <w:t>，</w:t>
      </w:r>
      <w:r>
        <w:rPr>
          <w:rFonts w:ascii="宋体" w:hAnsi="宋体" w:eastAsia="宋体"/>
          <w:color w:val="FF0000"/>
          <w:sz w:val="24"/>
          <w:szCs w:val="24"/>
        </w:rPr>
        <w:t>不能对该设备单独发布节目</w:t>
      </w:r>
      <w:r>
        <w:rPr>
          <w:rFonts w:hint="eastAsia" w:ascii="宋体" w:hAnsi="宋体" w:eastAsia="宋体"/>
          <w:color w:val="FF0000"/>
          <w:sz w:val="24"/>
          <w:szCs w:val="24"/>
        </w:rPr>
        <w:t>，</w:t>
      </w:r>
      <w:r>
        <w:rPr>
          <w:rFonts w:ascii="宋体" w:hAnsi="宋体" w:eastAsia="宋体"/>
          <w:color w:val="FF0000"/>
          <w:sz w:val="24"/>
          <w:szCs w:val="24"/>
        </w:rPr>
        <w:t>需要先在节目单的设备列表里面删除该设备解除绑定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pStyle w:val="18"/>
        <w:numPr>
          <w:ilvl w:val="0"/>
          <w:numId w:val="8"/>
        </w:num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若子用户关联的设备绑定了父用户所创建的</w:t>
      </w:r>
      <w:r>
        <w:rPr>
          <w:rFonts w:hint="eastAsia" w:ascii="宋体" w:hAnsi="宋体" w:eastAsia="宋体"/>
          <w:color w:val="FF0000"/>
          <w:sz w:val="24"/>
          <w:szCs w:val="24"/>
        </w:rPr>
        <w:t>节目</w:t>
      </w:r>
      <w:r>
        <w:rPr>
          <w:rFonts w:ascii="宋体" w:hAnsi="宋体" w:eastAsia="宋体"/>
          <w:color w:val="FF0000"/>
          <w:sz w:val="24"/>
          <w:szCs w:val="24"/>
        </w:rPr>
        <w:t>单，子用户只可查看但不能编辑父用户创建的</w:t>
      </w:r>
      <w:r>
        <w:rPr>
          <w:rFonts w:hint="eastAsia" w:ascii="宋体" w:hAnsi="宋体" w:eastAsia="宋体"/>
          <w:color w:val="FF0000"/>
          <w:sz w:val="24"/>
          <w:szCs w:val="24"/>
        </w:rPr>
        <w:t>节目</w:t>
      </w:r>
      <w:r>
        <w:rPr>
          <w:rFonts w:ascii="宋体" w:hAnsi="宋体" w:eastAsia="宋体"/>
          <w:color w:val="FF0000"/>
          <w:sz w:val="24"/>
          <w:szCs w:val="24"/>
        </w:rPr>
        <w:t>单</w:t>
      </w:r>
    </w:p>
    <w:p>
      <w:pPr>
        <w:pStyle w:val="3"/>
        <w:spacing w:line="240" w:lineRule="auto"/>
      </w:pPr>
      <w:bookmarkStart w:id="21" w:name="_Toc526956112"/>
      <w:r>
        <w:t>4</w:t>
      </w:r>
      <w:r>
        <w:rPr>
          <w:rFonts w:hint="eastAsia"/>
        </w:rPr>
        <w:t>.</w:t>
      </w:r>
      <w:r>
        <w:t>资源管理</w:t>
      </w:r>
      <w:bookmarkEnd w:id="21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在资源列表中默认可预览所有的资源信息，也可按图片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视频</w:t>
      </w:r>
      <w:r>
        <w:rPr>
          <w:rFonts w:hint="eastAsia" w:ascii="宋体" w:hAnsi="宋体" w:eastAsia="宋体"/>
          <w:sz w:val="24"/>
          <w:szCs w:val="24"/>
        </w:rPr>
        <w:t>进行筛选</w:t>
      </w:r>
      <w:r>
        <w:rPr>
          <w:rFonts w:ascii="宋体" w:hAnsi="宋体" w:eastAsia="宋体"/>
          <w:sz w:val="24"/>
          <w:szCs w:val="24"/>
        </w:rPr>
        <w:t>预览，图2-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4。点击</w:t>
      </w:r>
      <w:r>
        <w:rPr>
          <w:rFonts w:hint="eastAsia" w:ascii="宋体" w:hAnsi="宋体" w:eastAsia="宋体"/>
          <w:sz w:val="24"/>
          <w:szCs w:val="24"/>
        </w:rPr>
        <w:t>某一图片或视频</w:t>
      </w:r>
      <w:r>
        <w:rPr>
          <w:rFonts w:ascii="宋体" w:hAnsi="宋体" w:eastAsia="宋体"/>
          <w:sz w:val="24"/>
          <w:szCs w:val="24"/>
        </w:rPr>
        <w:t>可</w:t>
      </w:r>
      <w:r>
        <w:rPr>
          <w:rFonts w:hint="eastAsia" w:ascii="宋体" w:hAnsi="宋体" w:eastAsia="宋体"/>
          <w:sz w:val="24"/>
          <w:szCs w:val="24"/>
        </w:rPr>
        <w:t>放大预览</w:t>
      </w:r>
      <w:r>
        <w:rPr>
          <w:rFonts w:ascii="宋体" w:hAnsi="宋体" w:eastAsia="宋体"/>
          <w:sz w:val="24"/>
          <w:szCs w:val="24"/>
        </w:rPr>
        <w:t>。在未审核素材中可查看已经上传但未审核的素材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348355" cy="1645285"/>
            <wp:effectExtent l="0" t="0" r="444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rcRect t="7924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64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 xml:space="preserve"> 资源管理列表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为了节省时间，可事先把要播放的资源（图片、视频）上传到服务器，在编辑节目过程中直接调用服务器上的资源，减少了等待时间，有效的提高了效率。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素材</w:t>
      </w:r>
      <w:r>
        <w:rPr>
          <w:rFonts w:ascii="宋体" w:hAnsi="宋体" w:eastAsia="宋体"/>
          <w:sz w:val="24"/>
          <w:szCs w:val="24"/>
        </w:rPr>
        <w:t>列表左上角的“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23465" cy="418465"/>
            <wp:effectExtent l="0" t="0" r="63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”按钮，在弹出的对话框中点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t>选择</w:t>
      </w:r>
      <w:r>
        <w:rPr>
          <w:rFonts w:hint="eastAsia" w:ascii="宋体" w:hAnsi="宋体" w:eastAsia="宋体"/>
          <w:sz w:val="24"/>
          <w:szCs w:val="24"/>
        </w:rPr>
        <w:t>”</w:t>
      </w:r>
      <w:r>
        <w:rPr>
          <w:rFonts w:ascii="宋体" w:hAnsi="宋体" w:eastAsia="宋体"/>
          <w:sz w:val="24"/>
          <w:szCs w:val="24"/>
        </w:rPr>
        <w:t>按钮选择要</w:t>
      </w:r>
      <w:r>
        <w:rPr>
          <w:rFonts w:hint="eastAsia" w:ascii="宋体" w:hAnsi="宋体" w:eastAsia="宋体"/>
          <w:sz w:val="24"/>
          <w:szCs w:val="24"/>
        </w:rPr>
        <w:t>上传</w:t>
      </w:r>
      <w:r>
        <w:rPr>
          <w:rFonts w:ascii="宋体" w:hAnsi="宋体" w:eastAsia="宋体"/>
          <w:sz w:val="24"/>
          <w:szCs w:val="24"/>
        </w:rPr>
        <w:t>的素材，图2-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5。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618230" cy="1401445"/>
            <wp:effectExtent l="0" t="0" r="127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 xml:space="preserve"> 上传资源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在选择文件对话框中找到需要上传的文件，图2-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6。点击“打开”后开始上传并显示上传进度条，上传成功后提示消息如图2-27。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391535" cy="2030730"/>
            <wp:effectExtent l="0" t="0" r="18415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 xml:space="preserve"> 选择资源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046730" cy="2023745"/>
            <wp:effectExtent l="9525" t="9525" r="10795" b="241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23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图2-27</w:t>
      </w:r>
      <w:r>
        <w:rPr>
          <w:rFonts w:hint="eastAsia" w:ascii="宋体" w:hAnsi="宋体" w:eastAsia="宋体"/>
          <w:sz w:val="24"/>
          <w:szCs w:val="24"/>
        </w:rPr>
        <w:t xml:space="preserve"> 上传结果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注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上传的素材通过平台管理员审核通过后可在所有素材中查看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下图2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28为管理员账号界面下的待审核素材列表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点击文件名可以预览素材内容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如图2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29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bookmarkStart w:id="28" w:name="_GoBack"/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74620" cy="911860"/>
            <wp:effectExtent l="9525" t="9525" r="2095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rcRect t="14388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911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28"/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28待审核素材列表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55570" cy="1266825"/>
            <wp:effectExtent l="0" t="0" r="1143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rcRect t="1071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266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29待审核素材</w:t>
      </w:r>
      <w:r>
        <w:rPr>
          <w:rFonts w:hint="eastAsia" w:ascii="宋体" w:hAnsi="宋体" w:eastAsia="宋体"/>
          <w:sz w:val="24"/>
          <w:szCs w:val="24"/>
        </w:rPr>
        <w:t>预览</w:t>
      </w:r>
    </w:p>
    <w:p>
      <w:pPr>
        <w:pStyle w:val="3"/>
        <w:spacing w:line="240" w:lineRule="auto"/>
      </w:pPr>
      <w:bookmarkStart w:id="22" w:name="_Toc526956113"/>
      <w:r>
        <w:t>5</w:t>
      </w:r>
      <w:r>
        <w:rPr>
          <w:rFonts w:hint="eastAsia"/>
        </w:rPr>
        <w:t>.发布日志</w:t>
      </w:r>
      <w:bookmarkEnd w:id="22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在发布管理模块中可查看任务列表及未审批的节目。</w:t>
      </w:r>
    </w:p>
    <w:p>
      <w:pPr>
        <w:pStyle w:val="4"/>
        <w:spacing w:line="240" w:lineRule="auto"/>
      </w:pPr>
      <w:bookmarkStart w:id="23" w:name="_Toc526956114"/>
      <w:r>
        <w:rPr>
          <w:rFonts w:hint="eastAsia"/>
        </w:rPr>
        <w:t>1）</w:t>
      </w:r>
      <w:r>
        <w:t>发布任务列表</w:t>
      </w:r>
      <w:bookmarkEnd w:id="23"/>
    </w:p>
    <w:p>
      <w:pPr>
        <w:spacing w:line="24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在发布任务列表中可查看节目创建者、创建时间以及任务状态，</w:t>
      </w: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>30</w:t>
      </w:r>
      <w:r>
        <w:rPr>
          <w:rFonts w:hint="eastAsia" w:ascii="宋体" w:hAnsi="宋体" w:eastAsia="宋体"/>
          <w:sz w:val="24"/>
          <w:szCs w:val="24"/>
        </w:rPr>
        <w:t xml:space="preserve"> 。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532505" cy="563880"/>
            <wp:effectExtent l="9525" t="9525" r="20320" b="171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56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图2-30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任务状态：A/B，A表示节目发布成功个数；B表示这个节目发往B个设备。如2/3表示此节目发往3个设备，目前有2个设备已发布成功，还有一个没发成功。点击“详细”，可看到发布状态。</w:t>
      </w:r>
    </w:p>
    <w:p>
      <w:pPr>
        <w:pStyle w:val="4"/>
        <w:spacing w:line="240" w:lineRule="auto"/>
      </w:pPr>
      <w:bookmarkStart w:id="24" w:name="_Toc526956115"/>
      <w:r>
        <w:rPr>
          <w:rFonts w:hint="eastAsia"/>
        </w:rPr>
        <w:t>2）</w:t>
      </w:r>
      <w:r>
        <w:t>未审批</w:t>
      </w:r>
      <w:r>
        <w:rPr>
          <w:rFonts w:hint="eastAsia"/>
        </w:rPr>
        <w:t>任务列表</w:t>
      </w:r>
      <w:bookmarkEnd w:id="24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当子用户没有节目管理模块的通过权限时，发布的节目需要通过审核，由注册用户或者</w:t>
      </w:r>
      <w:r>
        <w:rPr>
          <w:rFonts w:ascii="宋体" w:hAnsi="宋体" w:eastAsia="宋体"/>
          <w:sz w:val="24"/>
          <w:szCs w:val="24"/>
        </w:rPr>
        <w:t>拥有该</w:t>
      </w:r>
      <w:r>
        <w:rPr>
          <w:rFonts w:hint="eastAsia" w:ascii="宋体" w:hAnsi="宋体" w:eastAsia="宋体"/>
          <w:sz w:val="24"/>
          <w:szCs w:val="24"/>
        </w:rPr>
        <w:t>设备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通过权限的用户来审核，之后再提交给平台管理员审核。</w:t>
      </w:r>
      <w:r>
        <w:rPr>
          <w:rFonts w:ascii="宋体" w:hAnsi="宋体" w:eastAsia="宋体"/>
          <w:sz w:val="24"/>
          <w:szCs w:val="24"/>
        </w:rPr>
        <w:t>图2-31。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484245" cy="611505"/>
            <wp:effectExtent l="0" t="0" r="1905" b="171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图2-31</w:t>
      </w:r>
      <w:r>
        <w:rPr>
          <w:rFonts w:hint="eastAsia" w:ascii="宋体" w:hAnsi="宋体" w:eastAsia="宋体"/>
          <w:sz w:val="24"/>
          <w:szCs w:val="24"/>
        </w:rPr>
        <w:t xml:space="preserve"> 未审批任务列表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注册用户默认是拥有审核权，发布的任务会直接提交平台管理员审核；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注册用户可选择给子用户审核权限或不给予审核权，如图2-</w:t>
      </w:r>
      <w:r>
        <w:rPr>
          <w:rFonts w:ascii="宋体" w:hAnsi="宋体" w:eastAsia="宋体"/>
          <w:sz w:val="24"/>
          <w:szCs w:val="24"/>
        </w:rPr>
        <w:t>32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84730" cy="930910"/>
            <wp:effectExtent l="0" t="0" r="127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</w:t>
      </w:r>
      <w:r>
        <w:rPr>
          <w:rFonts w:ascii="宋体" w:hAnsi="宋体" w:eastAsia="宋体"/>
          <w:sz w:val="24"/>
          <w:szCs w:val="24"/>
        </w:rPr>
        <w:t>32</w:t>
      </w:r>
      <w:r>
        <w:rPr>
          <w:rFonts w:hint="eastAsia" w:ascii="宋体" w:hAnsi="宋体" w:eastAsia="宋体"/>
          <w:sz w:val="24"/>
          <w:szCs w:val="24"/>
        </w:rPr>
        <w:t xml:space="preserve"> 权限设置</w:t>
      </w:r>
    </w:p>
    <w:p>
      <w:pPr>
        <w:pStyle w:val="3"/>
        <w:spacing w:line="240" w:lineRule="auto"/>
      </w:pPr>
      <w:bookmarkStart w:id="25" w:name="_Toc526956116"/>
      <w:r>
        <w:t>6</w:t>
      </w:r>
      <w:r>
        <w:rPr>
          <w:rFonts w:hint="eastAsia"/>
        </w:rPr>
        <w:t>.</w:t>
      </w:r>
      <w:r>
        <w:t>后台管理</w:t>
      </w:r>
      <w:bookmarkEnd w:id="25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后台管理分“网点管理”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ascii="宋体" w:hAnsi="宋体" w:eastAsia="宋体"/>
          <w:sz w:val="24"/>
          <w:szCs w:val="24"/>
        </w:rPr>
        <w:t>“用户管理”两部分。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951865" cy="765175"/>
            <wp:effectExtent l="9525" t="9525" r="10160" b="2540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76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bookmarkStart w:id="26" w:name="_Toc526956117"/>
      <w:r>
        <w:rPr>
          <w:rFonts w:hint="eastAsia"/>
        </w:rPr>
        <w:t>1）</w:t>
      </w:r>
      <w:r>
        <w:t>网点管理</w:t>
      </w:r>
      <w:bookmarkEnd w:id="26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在网点管理上，</w:t>
      </w:r>
      <w:r>
        <w:rPr>
          <w:rFonts w:hint="eastAsia" w:ascii="宋体" w:hAnsi="宋体" w:eastAsia="宋体"/>
          <w:sz w:val="24"/>
          <w:szCs w:val="24"/>
        </w:rPr>
        <w:t>注册</w:t>
      </w:r>
      <w:r>
        <w:rPr>
          <w:rFonts w:ascii="宋体" w:hAnsi="宋体" w:eastAsia="宋体"/>
          <w:sz w:val="24"/>
          <w:szCs w:val="24"/>
        </w:rPr>
        <w:t>用户可新增、编辑、删除网点，并</w:t>
      </w:r>
      <w:r>
        <w:rPr>
          <w:rFonts w:hint="eastAsia" w:ascii="宋体" w:hAnsi="宋体" w:eastAsia="宋体"/>
          <w:sz w:val="24"/>
          <w:szCs w:val="24"/>
        </w:rPr>
        <w:t>将</w:t>
      </w:r>
      <w:r>
        <w:rPr>
          <w:rFonts w:ascii="宋体" w:hAnsi="宋体" w:eastAsia="宋体"/>
          <w:sz w:val="24"/>
          <w:szCs w:val="24"/>
        </w:rPr>
        <w:t>某</w:t>
      </w:r>
      <w:r>
        <w:rPr>
          <w:rFonts w:hint="eastAsia" w:ascii="宋体" w:hAnsi="宋体" w:eastAsia="宋体"/>
          <w:sz w:val="24"/>
          <w:szCs w:val="24"/>
        </w:rPr>
        <w:t>一</w:t>
      </w:r>
      <w:r>
        <w:rPr>
          <w:rFonts w:ascii="宋体" w:hAnsi="宋体" w:eastAsia="宋体"/>
          <w:sz w:val="24"/>
          <w:szCs w:val="24"/>
        </w:rPr>
        <w:t>设备添加至某</w:t>
      </w:r>
      <w:r>
        <w:rPr>
          <w:rFonts w:hint="eastAsia" w:ascii="宋体" w:hAnsi="宋体" w:eastAsia="宋体"/>
          <w:sz w:val="24"/>
          <w:szCs w:val="24"/>
        </w:rPr>
        <w:t>一</w:t>
      </w:r>
      <w:r>
        <w:rPr>
          <w:rFonts w:ascii="宋体" w:hAnsi="宋体" w:eastAsia="宋体"/>
          <w:sz w:val="24"/>
          <w:szCs w:val="24"/>
        </w:rPr>
        <w:t>网点中，图2-33。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5280" cy="765810"/>
            <wp:effectExtent l="0" t="0" r="1270" b="1524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图2-33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可创建8级网点，具有父网点管理权限的用户可以控制子网点里的设备，需要赋予子网点管理权限，图2-3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17445" cy="986790"/>
            <wp:effectExtent l="0" t="0" r="1905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图2-3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 xml:space="preserve"> 权限设置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A.</w:t>
      </w:r>
      <w:r>
        <w:rPr>
          <w:rFonts w:ascii="宋体" w:hAnsi="宋体" w:eastAsia="宋体"/>
          <w:sz w:val="24"/>
          <w:szCs w:val="24"/>
        </w:rPr>
        <w:t>选中该网点→新增网点，选择“子网点”并命名后点击确定，图2-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5。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34870" cy="850265"/>
            <wp:effectExtent l="9525" t="9525" r="27305" b="165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85026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 xml:space="preserve"> 新增子网点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</w:t>
      </w:r>
      <w:r>
        <w:rPr>
          <w:rFonts w:ascii="宋体" w:hAnsi="宋体" w:eastAsia="宋体"/>
          <w:sz w:val="24"/>
          <w:szCs w:val="24"/>
        </w:rPr>
        <w:t>选</w:t>
      </w:r>
      <w:r>
        <w:rPr>
          <w:rFonts w:hint="eastAsia" w:ascii="宋体" w:hAnsi="宋体" w:eastAsia="宋体"/>
          <w:sz w:val="24"/>
          <w:szCs w:val="24"/>
        </w:rPr>
        <w:t>中</w:t>
      </w:r>
      <w:r>
        <w:rPr>
          <w:rFonts w:ascii="宋体" w:hAnsi="宋体" w:eastAsia="宋体"/>
          <w:sz w:val="24"/>
          <w:szCs w:val="24"/>
        </w:rPr>
        <w:t>该网点下的某个子网点→新增网点，选择“同级网点”并命名后点击确定，图2-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6。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58060" cy="917575"/>
            <wp:effectExtent l="9525" t="9525" r="18415" b="254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9175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 xml:space="preserve"> 新增同级网点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C.</w:t>
      </w:r>
      <w:r>
        <w:rPr>
          <w:rFonts w:ascii="宋体" w:hAnsi="宋体" w:eastAsia="宋体"/>
          <w:sz w:val="24"/>
          <w:szCs w:val="24"/>
        </w:rPr>
        <w:t>如需用子帐号管理某一设备，则需把该设备添加到网点中，并且一个设备只能添加到一个网点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点击某网点右边操作项中的“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800100" cy="266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”按钮，在设备管理对话框中勾选相关设备后点击确定，图2-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7。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51305" cy="1085215"/>
            <wp:effectExtent l="0" t="0" r="10795" b="63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 xml:space="preserve"> 网点分配设备</w:t>
      </w:r>
    </w:p>
    <w:p>
      <w:pPr>
        <w:pStyle w:val="4"/>
        <w:spacing w:line="240" w:lineRule="auto"/>
      </w:pPr>
      <w:bookmarkStart w:id="27" w:name="_Toc526956118"/>
      <w:r>
        <w:rPr>
          <w:rFonts w:hint="eastAsia"/>
        </w:rPr>
        <w:t>2）</w:t>
      </w:r>
      <w:r>
        <w:t>用户管理</w:t>
      </w:r>
      <w:bookmarkEnd w:id="27"/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在用户列表中可新建、删除子账户，并设置子账户的权限，图2-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8。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513455" cy="727075"/>
            <wp:effectExtent l="0" t="0" r="10795" b="158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 xml:space="preserve"> 子用户列表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A.</w:t>
      </w:r>
      <w:r>
        <w:rPr>
          <w:rFonts w:ascii="宋体" w:hAnsi="宋体" w:eastAsia="宋体"/>
          <w:sz w:val="24"/>
          <w:szCs w:val="24"/>
        </w:rPr>
        <w:t>击用户列表左上角的“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809625" cy="2952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”按钮，在新建子账户对话框中输入所需信息，</w:t>
      </w:r>
      <w:r>
        <w:rPr>
          <w:rFonts w:hint="eastAsia" w:ascii="宋体" w:hAnsi="宋体" w:eastAsia="宋体"/>
          <w:sz w:val="24"/>
          <w:szCs w:val="24"/>
        </w:rPr>
        <w:t>然后点击“确定”，</w:t>
      </w: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9。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44295" cy="1108075"/>
            <wp:effectExtent l="9525" t="9525" r="17780" b="254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1080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 xml:space="preserve"> 创建子用户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若账户已被注册，则提示“用户名已被注册”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邮箱/手机号可填也可不填。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B.注册用户给子账号设置权限，</w:t>
      </w:r>
      <w:r>
        <w:rPr>
          <w:rFonts w:ascii="宋体" w:hAnsi="宋体" w:eastAsia="宋体"/>
          <w:sz w:val="24"/>
          <w:szCs w:val="24"/>
        </w:rPr>
        <w:t>图2-40。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379470" cy="690880"/>
            <wp:effectExtent l="0" t="0" r="11430" b="139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213"/>
          <w:tab w:val="left" w:pos="6081"/>
        </w:tabs>
        <w:spacing w:line="24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ab/>
      </w:r>
      <w:r>
        <w:rPr>
          <w:rFonts w:ascii="宋体" w:hAnsi="宋体" w:eastAsia="宋体"/>
          <w:sz w:val="24"/>
          <w:szCs w:val="24"/>
        </w:rPr>
        <w:t>图2-40</w:t>
      </w:r>
      <w:r>
        <w:rPr>
          <w:rFonts w:hint="eastAsia" w:ascii="宋体" w:hAnsi="宋体" w:eastAsia="宋体"/>
          <w:sz w:val="24"/>
          <w:szCs w:val="24"/>
        </w:rPr>
        <w:t xml:space="preserve"> 子用户列表</w:t>
      </w:r>
      <w:r>
        <w:rPr>
          <w:rFonts w:hint="eastAsia" w:ascii="宋体" w:hAnsi="宋体" w:eastAsia="宋体"/>
          <w:sz w:val="24"/>
          <w:szCs w:val="24"/>
          <w:lang w:eastAsia="zh-CN"/>
        </w:rPr>
        <w:tab/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在权限设置对话框中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根据不同需要设置不同的权限，图2-41。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686050" cy="1110615"/>
            <wp:effectExtent l="0" t="0" r="0" b="13335"/>
            <wp:docPr id="8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图2-41</w:t>
      </w:r>
      <w:r>
        <w:rPr>
          <w:rFonts w:hint="eastAsia" w:ascii="宋体" w:hAnsi="宋体" w:eastAsia="宋体"/>
          <w:sz w:val="24"/>
          <w:szCs w:val="24"/>
        </w:rPr>
        <w:t xml:space="preserve"> 权限设置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C.</w:t>
      </w:r>
      <w:r>
        <w:rPr>
          <w:rFonts w:ascii="宋体" w:hAnsi="宋体" w:eastAsia="宋体"/>
          <w:sz w:val="24"/>
          <w:szCs w:val="24"/>
        </w:rPr>
        <w:t>点击该子帐号后面的“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790575" cy="25717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”按钮，在网点管理对话框中选择相应的网点，确定即可，图2-42。</w:t>
      </w:r>
      <w:r>
        <w:rPr>
          <w:rFonts w:hint="eastAsia" w:ascii="宋体" w:hAnsi="宋体" w:eastAsia="宋体"/>
          <w:sz w:val="24"/>
          <w:szCs w:val="24"/>
        </w:rPr>
        <w:t>从而该子用户即可管理改该网点下的所有设备。</w:t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421130" cy="1293495"/>
            <wp:effectExtent l="0" t="0" r="7620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图2-42</w:t>
      </w:r>
    </w:p>
    <w:p>
      <w:pPr>
        <w:spacing w:line="24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D.</w:t>
      </w:r>
      <w:r>
        <w:rPr>
          <w:rFonts w:ascii="宋体" w:hAnsi="宋体" w:eastAsia="宋体"/>
          <w:sz w:val="24"/>
          <w:szCs w:val="24"/>
        </w:rPr>
        <w:t>如需删除子帐号，则选中该子帐号后点击“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00075" cy="2667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”按钮即可，批量删除则点击帐号列表上的“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00075" cy="2667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”按钮。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39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thinThickSmallGap" w:color="823B0B" w:themeColor="accent2" w:themeShade="7F" w:sz="24" w:space="1"/>
      </w:pBdr>
      <w:rPr>
        <w:rFonts w:asciiTheme="majorHAnsi" w:hAnsiTheme="majorHAnsi"/>
      </w:rPr>
    </w:pPr>
    <w:r>
      <w:rPr>
        <w:rFonts w:hint="eastAsia" w:ascii="Cambria" w:hAnsi="Cambria"/>
      </w:rPr>
      <w:t>深圳市灰度科技有限公司   版权所有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5"/>
      </w:pBdr>
      <w:jc w:val="both"/>
    </w:pPr>
    <w:r>
      <w:rPr>
        <w:rFonts w:ascii="Cambria" w:hAnsi="Cambri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822960"/>
              <wp:effectExtent l="9525" t="0" r="10795" b="0"/>
              <wp:wrapNone/>
              <wp:docPr id="8" name="组合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990" cy="822960"/>
                        <a:chOff x="8" y="9"/>
                        <a:chExt cx="15823" cy="1439"/>
                      </a:xfrm>
                    </wpg:grpSpPr>
                    <wps:wsp>
                      <wps:cNvPr id="9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10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id="_x0000_s1026" o:spid="_x0000_s1026" o:spt="203" style="position:absolute;left:0pt;height:64.8pt;width:593.7pt;mso-position-horizontal:center;mso-position-horizontal-relative:page;mso-position-vertical:top;mso-position-vertical-relative:page;z-index:251664384;mso-width-relative:page;mso-height-relative:top-margin-area;mso-width-percent:1000;mso-height-percent:900;" coordorigin="8,9" coordsize="15823,1439" o:gfxdata="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Jvqt81gAAAAYBAAAPAAAAAAAAAAEAIAAAACIAAABkcnMvZG93bnJldi54bWxQSwECFAAUAAAA&#10;CACHTuJAL8RkrdQCAACvBgAADgAAAAAAAAABACAAAAAlAQAAZHJzL2Uyb0RvYy54bWxQSwUGAAAA&#10;AAYABgBZAQAAawYAAAAA&#10;">
              <o:lock v:ext="edit" aspectratio="f"/>
              <v:shape id="AutoShape 9" o:spid="_x0000_s1026" o:spt="32" type="#_x0000_t32" style="position:absolute;left:9;top:1431;height:0;width:15822;" filled="f" stroked="t" coordsize="21600,21600" o:gfxdata="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pDAIugAAANoA&#10;AAAPAAAAAAAAAAEAIAAAACIAAABkcnMvZG93bnJldi54bWxQSwECFAAUAAAACACHTuJAMy8FnjsA&#10;AAA5AAAAEAAAAAAAAAABACAAAAAJAQAAZHJzL3NoYXBleG1sLnhtbFBLBQYAAAAABgAGAFsBAACz&#10;AwAAAAA=&#10;">
                <v:fill on="f" focussize="0,0"/>
                <v:stroke color="#31849B" joinstyle="round"/>
                <v:imagedata o:title=""/>
                <o:lock v:ext="edit" aspectratio="f"/>
              </v:shape>
              <v:rect id="Rectangle 10" o:spid="_x0000_s1026" o:spt="1" style="position:absolute;left:8;top:9;height:1439;width:4031;" filled="f" stroked="f" coordsize="21600,21600" o:gfxdata="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6QQ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rFonts w:ascii="Cambria" w:hAnsi="Cambri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9525</wp:posOffset>
              </wp:positionV>
              <wp:extent cx="90805" cy="801370"/>
              <wp:effectExtent l="6985" t="9525" r="6985" b="12065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137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_x0000_s1026" o:spid="_x0000_s1026" o:spt="1" style="position:absolute;left:0pt;margin-left:546.55pt;margin-top:0.75pt;height:63.1pt;width:7.15pt;mso-position-horizontal-relative:page;mso-position-vertical-relative:page;z-index:251663360;mso-width-relative:page;mso-height-relative:top-margin-area;mso-height-percent:900;" fillcolor="#4BACC6" filled="t" stroked="t" coordsize="21600,21600" o:gfxdata="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0+iDNkA&#10;AAALAQAADwAAAAAAAAABACAAAAAiAAAAZHJzL2Rvd25yZXYueG1sUEsBAhQAFAAAAAgAh07iQCbU&#10;GooeAgAAHwQAAA4AAAAAAAAAAQAgAAAAKAEAAGRycy9lMm9Eb2MueG1sUEsFBgAAAAAGAAYAWQEA&#10;ALgFAAAAAA==&#10;">
              <v:fill on="t" focussize="0,0"/>
              <v:stroke color="#205867" miterlimit="8" joinstyle="miter"/>
              <v:imagedata o:title=""/>
              <o:lock v:ext="edit" aspectratio="f"/>
            </v:rect>
          </w:pict>
        </mc:Fallback>
      </mc:AlternateContent>
    </w:r>
    <w:r>
      <w:rPr>
        <w:rFonts w:ascii="Cambria" w:hAnsi="Cambri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523875</wp:posOffset>
              </wp:positionH>
              <wp:positionV relativeFrom="page">
                <wp:posOffset>9525</wp:posOffset>
              </wp:positionV>
              <wp:extent cx="90805" cy="801370"/>
              <wp:effectExtent l="9525" t="9525" r="13970" b="12065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137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_x0000_s1026" o:spid="_x0000_s1026" o:spt="1" style="position:absolute;left:0pt;margin-left:41.25pt;margin-top:0.75pt;height:63.1pt;width:7.15pt;mso-position-horizontal-relative:page;mso-position-vertical-relative:page;z-index:251662336;mso-width-relative:page;mso-height-relative:top-margin-area;mso-height-percent:900;" fillcolor="#4BACC6" filled="t" stroked="t" coordsize="21600,21600" o:gfxdata="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iliTNYAAAAH&#10;AQAADwAAAAAAAAABACAAAAAiAAAAZHJzL2Rvd25yZXYueG1sUEsBAhQAFAAAAAgAh07iQO9ucYUe&#10;AgAAHwQAAA4AAAAAAAAAAQAgAAAAJQEAAGRycy9lMm9Eb2MueG1sUEsFBgAAAAAGAAYAWQEAALUF&#10;AAAAAA==&#10;">
              <v:fill on="t" focussize="0,0"/>
              <v:stroke color="#205867" miterlimit="8" joinstyle="miter"/>
              <v:imagedata o:title=""/>
              <o:lock v:ext="edit" aspectratio="f"/>
            </v:rect>
          </w:pict>
        </mc:Fallback>
      </mc:AlternateContent>
    </w:r>
    <w:r>
      <w:drawing>
        <wp:inline distT="0" distB="0" distL="0" distR="0">
          <wp:extent cx="964565" cy="199390"/>
          <wp:effectExtent l="19050" t="0" r="6985" b="0"/>
          <wp:docPr id="68" name="图片 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图片 4" descr="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4565" cy="199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</w:t>
    </w:r>
    <w:r>
      <w:rPr>
        <w:rFonts w:asciiTheme="majorHAnsi" w:hAnsiTheme="majorHAnsi" w:eastAsiaTheme="majorEastAsia" w:cstheme="majorBidi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822960"/>
              <wp:effectExtent l="9525" t="0" r="10795" b="0"/>
              <wp:wrapNone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990" cy="822960"/>
                        <a:chOff x="8" y="9"/>
                        <a:chExt cx="15823" cy="1439"/>
                      </a:xfrm>
                    </wpg:grpSpPr>
                    <wps:wsp>
                      <wps:cNvPr id="4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id="_x0000_s1026" o:spid="_x0000_s1026" o:spt="203" style="position:absolute;left:0pt;height:64.8pt;width:593.7pt;mso-position-horizontal:center;mso-position-horizontal-relative:page;mso-position-vertical:top;mso-position-vertical-relative:page;z-index:251661312;mso-width-relative:page;mso-height-relative:top-margin-area;mso-width-percent:1000;mso-height-percent:900;" coordorigin="8,9" coordsize="15823,1439" o:gfxdata="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yb6rfNYAAAAGAQAADwAAAAAAAAABACAAAAAiAAAAZHJzL2Rv&#10;d25yZXYueG1sUEsBAhQAFAAAAAgAh07iQP+H2xznAgAA4gYAAA4AAAAAAAAAAQAgAAAAJQEAAGRy&#10;cy9lMm9Eb2MueG1sUEsFBgAAAAAGAAYAWQEAAH4GAAAAAA==&#10;">
              <o:lock v:ext="edit" aspectratio="f"/>
              <v:shape id="AutoShape 4" o:spid="_x0000_s1026" o:spt="32" type="#_x0000_t32" style="position:absolute;left:9;top:1431;height:0;width:15822;" filled="f" stroked="t" coordsize="21600,21600" o:gfxdata="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tkSvQAA&#10;ANoAAAAPAAAAAAAAAAEAIAAAACIAAABkcnMvZG93bnJldi54bWxQSwECFAAUAAAACACHTuJAMy8F&#10;njsAAAA5AAAAEAAAAAAAAAABACAAAAAMAQAAZHJzL3NoYXBleG1sLnhtbFBLBQYAAAAABgAGAFsB&#10;AAC2AwAAAAA=&#10;">
                <v:fill on="f" focussize="0,0"/>
                <v:stroke color="#2F5597 [3208]" joinstyle="round"/>
                <v:imagedata o:title=""/>
                <o:lock v:ext="edit" aspectratio="f"/>
              </v:shape>
              <v:rect id="Rectangle 5" o:spid="_x0000_s1026" o:spt="1" style="position:absolute;left:8;top:9;height:1439;width:4031;" filled="f" stroked="f" coordsize="21600,21600" o:gfxdata="UEsDBAoAAAAAAIdO4kAAAAAAAAAAAAAAAAAEAAAAZHJzL1BLAwQUAAAACACHTuJAswMvTr0AAADa&#10;AAAADwAAAGRycy9kb3ducmV2LnhtbEWPQWvCQBSE74X+h+UVvJRmo2A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y9O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rFonts w:asciiTheme="majorHAnsi" w:hAnsiTheme="majorHAnsi" w:eastAsiaTheme="majorEastAsia" w:cstheme="majorBid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07085"/>
              <wp:effectExtent l="9525" t="9525" r="13970" b="635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70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_x0000_s1026" o:spid="_x0000_s1026" o:spt="1" style="position:absolute;left:0pt;margin-left:546.55pt;margin-top:0.75pt;height:63.55pt;width:7.15pt;mso-position-horizontal-relative:page;mso-position-vertical-relative:page;z-index:251660288;mso-width-relative:page;mso-height-relative:top-margin-area;mso-height-percent:900;" fillcolor="#4472C4 [3224]" filled="t" stroked="t" coordsize="21600,21600" o:gfxdata="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jQAJrUAAAABAEAAA8AAAAAAAAAAQAgAAAAIgAAAGRycy9kb3ducmV2Lnht&#10;bFBLAQIUABQAAAAIAIdO4kBMp9rpNgIAAIoEAAAOAAAAAAAAAAEAIAAAACMBAABkcnMvZTJvRG9j&#10;LnhtbFBLBQYAAAAABgAGAFkBAADLBQAAAAA=&#10;">
              <v:fill on="t" focussize="0,0"/>
              <v:stroke color="#203864 [3208]" miterlimit="8" joinstyle="miter"/>
              <v:imagedata o:title=""/>
              <o:lock v:ext="edit" aspectratio="f"/>
            </v:rect>
          </w:pict>
        </mc:Fallback>
      </mc:AlternateContent>
    </w:r>
    <w:r>
      <w:rPr>
        <w:rFonts w:asciiTheme="majorHAnsi" w:hAnsiTheme="majorHAnsi" w:eastAsiaTheme="majorEastAsia" w:cstheme="majorBid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07085"/>
              <wp:effectExtent l="9525" t="9525" r="13970" b="635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70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_x0000_s1026" o:spid="_x0000_s1026" o:spt="1" style="position:absolute;left:0pt;margin-left:41.25pt;margin-top:0.75pt;height:63.55pt;width:7.15pt;mso-position-horizontal-relative:page;mso-position-vertical-relative:page;z-index:251659264;mso-width-relative:page;mso-height-relative:top-margin-area;mso-height-percent:900;" fillcolor="#4472C4 [3224]" filled="t" stroked="t" coordsize="21600,21600" o:gfxdata="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jQAJrUAAAABAEAAA8AAAAAAAAAAQAgAAAAIgAAAGRycy9kb3ducmV2LnhtbFBL&#10;AQIUABQAAAAIAIdO4kCWOiXJMwIAAIoEAAAOAAAAAAAAAAEAIAAAACMBAABkcnMvZTJvRG9jLnht&#10;bFBLBQYAAAAABgAGAFkBAADIBQAAAAA=&#10;">
              <v:fill on="t" focussize="0,0"/>
              <v:stroke color="#203864 [3208]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>LED显示屏信息管理平台说明书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D69"/>
    <w:multiLevelType w:val="multilevel"/>
    <w:tmpl w:val="01F37D69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20AA549C"/>
    <w:multiLevelType w:val="multilevel"/>
    <w:tmpl w:val="20AA549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FD04E9A"/>
    <w:multiLevelType w:val="multilevel"/>
    <w:tmpl w:val="3FD04E9A"/>
    <w:lvl w:ilvl="0" w:tentative="0">
      <w:start w:val="1"/>
      <w:numFmt w:val="bullet"/>
      <w:lvlText w:val=""/>
      <w:lvlJc w:val="left"/>
      <w:pPr>
        <w:ind w:left="6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00" w:hanging="420"/>
      </w:pPr>
      <w:rPr>
        <w:rFonts w:hint="default" w:ascii="Wingdings" w:hAnsi="Wingdings"/>
      </w:rPr>
    </w:lvl>
  </w:abstractNum>
  <w:abstractNum w:abstractNumId="3">
    <w:nsid w:val="4B47218E"/>
    <w:multiLevelType w:val="multilevel"/>
    <w:tmpl w:val="4B4721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03A2357"/>
    <w:multiLevelType w:val="multilevel"/>
    <w:tmpl w:val="703A235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AA4F7A"/>
    <w:multiLevelType w:val="multilevel"/>
    <w:tmpl w:val="79AA4F7A"/>
    <w:lvl w:ilvl="0" w:tentative="0">
      <w:start w:val="1"/>
      <w:numFmt w:val="bullet"/>
      <w:lvlText w:val=""/>
      <w:lvlJc w:val="left"/>
      <w:pPr>
        <w:ind w:left="6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00" w:hanging="420"/>
      </w:pPr>
      <w:rPr>
        <w:rFonts w:hint="default" w:ascii="Wingdings" w:hAnsi="Wingdings"/>
      </w:rPr>
    </w:lvl>
  </w:abstractNum>
  <w:abstractNum w:abstractNumId="6">
    <w:nsid w:val="7DAF7870"/>
    <w:multiLevelType w:val="multilevel"/>
    <w:tmpl w:val="7DAF787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7F2461D4"/>
    <w:multiLevelType w:val="multilevel"/>
    <w:tmpl w:val="7F2461D4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8A"/>
    <w:rsid w:val="00021A3A"/>
    <w:rsid w:val="000221F0"/>
    <w:rsid w:val="00026BDB"/>
    <w:rsid w:val="00043711"/>
    <w:rsid w:val="00056F93"/>
    <w:rsid w:val="00066B2C"/>
    <w:rsid w:val="00085C47"/>
    <w:rsid w:val="00090B67"/>
    <w:rsid w:val="00093B11"/>
    <w:rsid w:val="000A11EC"/>
    <w:rsid w:val="000A6094"/>
    <w:rsid w:val="000A7476"/>
    <w:rsid w:val="000C3483"/>
    <w:rsid w:val="000D7937"/>
    <w:rsid w:val="000E0D04"/>
    <w:rsid w:val="000E60EB"/>
    <w:rsid w:val="00100D28"/>
    <w:rsid w:val="00101568"/>
    <w:rsid w:val="001051B1"/>
    <w:rsid w:val="00126A2D"/>
    <w:rsid w:val="0012723C"/>
    <w:rsid w:val="00134F69"/>
    <w:rsid w:val="00140623"/>
    <w:rsid w:val="00143249"/>
    <w:rsid w:val="00153BB3"/>
    <w:rsid w:val="00163DB1"/>
    <w:rsid w:val="0016501C"/>
    <w:rsid w:val="00166B0E"/>
    <w:rsid w:val="00167283"/>
    <w:rsid w:val="0017542C"/>
    <w:rsid w:val="00180EE1"/>
    <w:rsid w:val="00190872"/>
    <w:rsid w:val="001C6995"/>
    <w:rsid w:val="001E2234"/>
    <w:rsid w:val="001E697D"/>
    <w:rsid w:val="001E7DA4"/>
    <w:rsid w:val="001F414E"/>
    <w:rsid w:val="002306AD"/>
    <w:rsid w:val="00233F80"/>
    <w:rsid w:val="0023518B"/>
    <w:rsid w:val="0024462A"/>
    <w:rsid w:val="002547A9"/>
    <w:rsid w:val="00263422"/>
    <w:rsid w:val="00265A68"/>
    <w:rsid w:val="00272429"/>
    <w:rsid w:val="00291BF3"/>
    <w:rsid w:val="0029648D"/>
    <w:rsid w:val="00296AD8"/>
    <w:rsid w:val="002B3F39"/>
    <w:rsid w:val="002D25F3"/>
    <w:rsid w:val="002D3DD6"/>
    <w:rsid w:val="002D46C1"/>
    <w:rsid w:val="002F172F"/>
    <w:rsid w:val="002F70AF"/>
    <w:rsid w:val="00303200"/>
    <w:rsid w:val="00305A44"/>
    <w:rsid w:val="0032579C"/>
    <w:rsid w:val="003258B4"/>
    <w:rsid w:val="003351A0"/>
    <w:rsid w:val="00337844"/>
    <w:rsid w:val="003379F7"/>
    <w:rsid w:val="00342D06"/>
    <w:rsid w:val="00372273"/>
    <w:rsid w:val="0038478B"/>
    <w:rsid w:val="00395B5C"/>
    <w:rsid w:val="003A05A6"/>
    <w:rsid w:val="003A21CB"/>
    <w:rsid w:val="003B1C76"/>
    <w:rsid w:val="003B2563"/>
    <w:rsid w:val="003B39AD"/>
    <w:rsid w:val="003D16D4"/>
    <w:rsid w:val="003D6FA6"/>
    <w:rsid w:val="003E3B1E"/>
    <w:rsid w:val="003E6759"/>
    <w:rsid w:val="003F5A07"/>
    <w:rsid w:val="00427877"/>
    <w:rsid w:val="00453632"/>
    <w:rsid w:val="00461F3D"/>
    <w:rsid w:val="00466C9E"/>
    <w:rsid w:val="00467F2A"/>
    <w:rsid w:val="00474275"/>
    <w:rsid w:val="0048445E"/>
    <w:rsid w:val="00496088"/>
    <w:rsid w:val="00496849"/>
    <w:rsid w:val="004A71A1"/>
    <w:rsid w:val="004B278B"/>
    <w:rsid w:val="004D6C4B"/>
    <w:rsid w:val="004E52B2"/>
    <w:rsid w:val="00522747"/>
    <w:rsid w:val="00524D8B"/>
    <w:rsid w:val="005318DF"/>
    <w:rsid w:val="00535AFD"/>
    <w:rsid w:val="00546364"/>
    <w:rsid w:val="00550A08"/>
    <w:rsid w:val="00554D96"/>
    <w:rsid w:val="0056202A"/>
    <w:rsid w:val="00586DFB"/>
    <w:rsid w:val="00587D50"/>
    <w:rsid w:val="00590508"/>
    <w:rsid w:val="005A0389"/>
    <w:rsid w:val="005A6CD1"/>
    <w:rsid w:val="005B014E"/>
    <w:rsid w:val="005B52AE"/>
    <w:rsid w:val="005C0604"/>
    <w:rsid w:val="005C2EBC"/>
    <w:rsid w:val="005C7B2E"/>
    <w:rsid w:val="005E1EDF"/>
    <w:rsid w:val="005E4B1A"/>
    <w:rsid w:val="005E4EDF"/>
    <w:rsid w:val="0060447F"/>
    <w:rsid w:val="006156A7"/>
    <w:rsid w:val="00615D40"/>
    <w:rsid w:val="006237E8"/>
    <w:rsid w:val="006402D7"/>
    <w:rsid w:val="00643DC5"/>
    <w:rsid w:val="00654FDF"/>
    <w:rsid w:val="00656D14"/>
    <w:rsid w:val="00665139"/>
    <w:rsid w:val="006B1341"/>
    <w:rsid w:val="006D2CC0"/>
    <w:rsid w:val="006D70D6"/>
    <w:rsid w:val="006E3848"/>
    <w:rsid w:val="006E5904"/>
    <w:rsid w:val="007021C7"/>
    <w:rsid w:val="00735D13"/>
    <w:rsid w:val="00757E70"/>
    <w:rsid w:val="007621B6"/>
    <w:rsid w:val="007816D5"/>
    <w:rsid w:val="00784E38"/>
    <w:rsid w:val="00792581"/>
    <w:rsid w:val="007A01BD"/>
    <w:rsid w:val="007A1E8D"/>
    <w:rsid w:val="007D24A0"/>
    <w:rsid w:val="007D38B1"/>
    <w:rsid w:val="00810D3E"/>
    <w:rsid w:val="0082537C"/>
    <w:rsid w:val="00851FD4"/>
    <w:rsid w:val="00857AEE"/>
    <w:rsid w:val="008622F0"/>
    <w:rsid w:val="008639A8"/>
    <w:rsid w:val="00881A62"/>
    <w:rsid w:val="008A0063"/>
    <w:rsid w:val="008A22DD"/>
    <w:rsid w:val="008B010F"/>
    <w:rsid w:val="008B2C72"/>
    <w:rsid w:val="008B53A1"/>
    <w:rsid w:val="008B71C3"/>
    <w:rsid w:val="008D4A1D"/>
    <w:rsid w:val="00901E01"/>
    <w:rsid w:val="00907F57"/>
    <w:rsid w:val="00922546"/>
    <w:rsid w:val="009342A5"/>
    <w:rsid w:val="009447C8"/>
    <w:rsid w:val="00976E9A"/>
    <w:rsid w:val="00980535"/>
    <w:rsid w:val="00983355"/>
    <w:rsid w:val="00985776"/>
    <w:rsid w:val="009A7D44"/>
    <w:rsid w:val="009B56B1"/>
    <w:rsid w:val="009C4494"/>
    <w:rsid w:val="009E5D37"/>
    <w:rsid w:val="009E6772"/>
    <w:rsid w:val="00A13722"/>
    <w:rsid w:val="00A2045D"/>
    <w:rsid w:val="00A45ABB"/>
    <w:rsid w:val="00A60E4C"/>
    <w:rsid w:val="00A74250"/>
    <w:rsid w:val="00A95A2A"/>
    <w:rsid w:val="00AA5704"/>
    <w:rsid w:val="00AA64BE"/>
    <w:rsid w:val="00AA7003"/>
    <w:rsid w:val="00AD0EC7"/>
    <w:rsid w:val="00AD4B37"/>
    <w:rsid w:val="00AD66B4"/>
    <w:rsid w:val="00B034A5"/>
    <w:rsid w:val="00B0704D"/>
    <w:rsid w:val="00B0780A"/>
    <w:rsid w:val="00B24485"/>
    <w:rsid w:val="00B36E44"/>
    <w:rsid w:val="00B54119"/>
    <w:rsid w:val="00B56ACA"/>
    <w:rsid w:val="00B64D10"/>
    <w:rsid w:val="00B8124B"/>
    <w:rsid w:val="00B84C67"/>
    <w:rsid w:val="00B9002D"/>
    <w:rsid w:val="00B93844"/>
    <w:rsid w:val="00BA718A"/>
    <w:rsid w:val="00BB694A"/>
    <w:rsid w:val="00BC50EF"/>
    <w:rsid w:val="00BE248A"/>
    <w:rsid w:val="00BF0376"/>
    <w:rsid w:val="00BF68EC"/>
    <w:rsid w:val="00BF7488"/>
    <w:rsid w:val="00C240B0"/>
    <w:rsid w:val="00C245A2"/>
    <w:rsid w:val="00C24854"/>
    <w:rsid w:val="00C24A36"/>
    <w:rsid w:val="00C33A7A"/>
    <w:rsid w:val="00C33FB4"/>
    <w:rsid w:val="00C50B56"/>
    <w:rsid w:val="00C50F4D"/>
    <w:rsid w:val="00C74A66"/>
    <w:rsid w:val="00C75A49"/>
    <w:rsid w:val="00C77841"/>
    <w:rsid w:val="00C82712"/>
    <w:rsid w:val="00CA351E"/>
    <w:rsid w:val="00CA5377"/>
    <w:rsid w:val="00CB702B"/>
    <w:rsid w:val="00CC3F9E"/>
    <w:rsid w:val="00CC4EE4"/>
    <w:rsid w:val="00CC7604"/>
    <w:rsid w:val="00CD2C74"/>
    <w:rsid w:val="00CD745E"/>
    <w:rsid w:val="00CF00CD"/>
    <w:rsid w:val="00D031CF"/>
    <w:rsid w:val="00D13D34"/>
    <w:rsid w:val="00D14B6F"/>
    <w:rsid w:val="00D40A4D"/>
    <w:rsid w:val="00D63F40"/>
    <w:rsid w:val="00D91E9C"/>
    <w:rsid w:val="00DA2CA2"/>
    <w:rsid w:val="00DE1B3F"/>
    <w:rsid w:val="00E00A29"/>
    <w:rsid w:val="00E052E7"/>
    <w:rsid w:val="00E15F77"/>
    <w:rsid w:val="00E15FCC"/>
    <w:rsid w:val="00E2114F"/>
    <w:rsid w:val="00E31743"/>
    <w:rsid w:val="00E3414E"/>
    <w:rsid w:val="00E3427C"/>
    <w:rsid w:val="00E4059A"/>
    <w:rsid w:val="00E53D71"/>
    <w:rsid w:val="00E5670B"/>
    <w:rsid w:val="00E6739C"/>
    <w:rsid w:val="00E74B8A"/>
    <w:rsid w:val="00E858FF"/>
    <w:rsid w:val="00E87B7D"/>
    <w:rsid w:val="00EA02EC"/>
    <w:rsid w:val="00EB3533"/>
    <w:rsid w:val="00EB4F01"/>
    <w:rsid w:val="00EB6F12"/>
    <w:rsid w:val="00EC2098"/>
    <w:rsid w:val="00EC7B5E"/>
    <w:rsid w:val="00EF4BDE"/>
    <w:rsid w:val="00F01779"/>
    <w:rsid w:val="00F01FE1"/>
    <w:rsid w:val="00F0276A"/>
    <w:rsid w:val="00F03889"/>
    <w:rsid w:val="00F157F9"/>
    <w:rsid w:val="00F4775C"/>
    <w:rsid w:val="00F57FB8"/>
    <w:rsid w:val="00F631CA"/>
    <w:rsid w:val="00F722DA"/>
    <w:rsid w:val="00F775AB"/>
    <w:rsid w:val="00FA1906"/>
    <w:rsid w:val="00FB6BAD"/>
    <w:rsid w:val="00FD0E93"/>
    <w:rsid w:val="00FD531D"/>
    <w:rsid w:val="00FD6B56"/>
    <w:rsid w:val="00FF388C"/>
    <w:rsid w:val="00FF3B96"/>
    <w:rsid w:val="11057E99"/>
    <w:rsid w:val="6AF2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spacing w:before="480" w:after="0"/>
      <w:contextualSpacing/>
      <w:outlineLvl w:val="0"/>
    </w:pPr>
    <w:rPr>
      <w:rFonts w:asciiTheme="majorHAnsi" w:hAnsiTheme="majorHAnsi" w:eastAsiaTheme="majorEastAsia" w:cstheme="majorBidi"/>
      <w:b/>
      <w:bCs/>
      <w:sz w:val="32"/>
      <w:szCs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spacing w:before="200" w:after="0"/>
      <w:outlineLvl w:val="1"/>
    </w:pPr>
    <w:rPr>
      <w:rFonts w:asciiTheme="majorHAnsi" w:hAnsiTheme="majorHAnsi" w:eastAsiaTheme="majorEastAsia" w:cstheme="majorBidi"/>
      <w:b/>
      <w:bCs/>
      <w:sz w:val="24"/>
      <w:szCs w:val="26"/>
    </w:rPr>
  </w:style>
  <w:style w:type="paragraph" w:styleId="4">
    <w:name w:val="heading 3"/>
    <w:basedOn w:val="1"/>
    <w:next w:val="1"/>
    <w:link w:val="17"/>
    <w:unhideWhenUsed/>
    <w:qFormat/>
    <w:uiPriority w:val="9"/>
    <w:pPr>
      <w:spacing w:before="200" w:after="0" w:line="271" w:lineRule="auto"/>
      <w:outlineLvl w:val="2"/>
    </w:pPr>
    <w:rPr>
      <w:rFonts w:asciiTheme="majorHAnsi" w:hAnsiTheme="majorHAnsi" w:eastAsiaTheme="majorEastAsia" w:cstheme="majorBidi"/>
      <w:b/>
      <w:bCs/>
      <w:sz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spacing w:after="100"/>
    </w:pPr>
  </w:style>
  <w:style w:type="paragraph" w:styleId="9">
    <w:name w:val="toc 2"/>
    <w:basedOn w:val="1"/>
    <w:next w:val="1"/>
    <w:unhideWhenUsed/>
    <w:qFormat/>
    <w:uiPriority w:val="39"/>
    <w:pPr>
      <w:spacing w:after="100"/>
      <w:ind w:left="22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uiPriority w:val="9"/>
    <w:rPr>
      <w:rFonts w:asciiTheme="majorHAnsi" w:hAnsiTheme="majorHAnsi" w:eastAsiaTheme="majorEastAsia" w:cstheme="majorBidi"/>
      <w:b/>
      <w:bCs/>
      <w:kern w:val="0"/>
      <w:sz w:val="32"/>
      <w:szCs w:val="28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6"/>
    </w:rPr>
  </w:style>
  <w:style w:type="character" w:customStyle="1" w:styleId="17">
    <w:name w:val="标题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kern w:val="0"/>
    </w:rPr>
  </w:style>
  <w:style w:type="paragraph" w:styleId="18">
    <w:name w:val="List Paragraph"/>
    <w:basedOn w:val="1"/>
    <w:link w:val="19"/>
    <w:qFormat/>
    <w:uiPriority w:val="34"/>
    <w:pPr>
      <w:ind w:left="720"/>
      <w:contextualSpacing/>
    </w:pPr>
  </w:style>
  <w:style w:type="character" w:customStyle="1" w:styleId="19">
    <w:name w:val="列出段落 Char"/>
    <w:basedOn w:val="11"/>
    <w:link w:val="18"/>
    <w:qFormat/>
    <w:uiPriority w:val="34"/>
    <w:rPr>
      <w:kern w:val="0"/>
      <w:sz w:val="22"/>
    </w:rPr>
  </w:style>
  <w:style w:type="paragraph" w:customStyle="1" w:styleId="20">
    <w:name w:val="TOC Heading"/>
    <w:basedOn w:val="2"/>
    <w:next w:val="1"/>
    <w:unhideWhenUsed/>
    <w:qFormat/>
    <w:uiPriority w:val="39"/>
    <w:pPr>
      <w:outlineLvl w:val="9"/>
    </w:pPr>
    <w:rPr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4F8ECC-9ADC-4195-B029-FAE947DA6E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1162</Words>
  <Characters>6626</Characters>
  <Lines>55</Lines>
  <Paragraphs>15</Paragraphs>
  <TotalTime>1</TotalTime>
  <ScaleCrop>false</ScaleCrop>
  <LinksUpToDate>false</LinksUpToDate>
  <CharactersWithSpaces>7773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2017-11-06T01:53:00Z</dcterms:created>
  <dc:creator>Gosiu</dc:creator>
  <cp:lastModifiedBy>笑颜如花绽</cp:lastModifiedBy>
  <cp:lastPrinted>2018-12-04T03:40:00Z</cp:lastPrinted>
  <dcterms:modified xsi:type="dcterms:W3CDTF">2019-11-14T07:12:38Z</dcterms:modified>
  <dc:title>LED显示屏信息管理平台使用说明书</dc:title>
  <cp:revision>267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